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F504" w14:textId="77777777" w:rsidR="008E0893" w:rsidRPr="0068254B" w:rsidRDefault="008E0893">
      <w:pPr>
        <w:rPr>
          <w:lang w:val="en-US"/>
        </w:rPr>
      </w:pPr>
    </w:p>
    <w:p w14:paraId="71132230" w14:textId="77777777" w:rsidR="005E6A50" w:rsidRPr="0068254B" w:rsidRDefault="005E6A50">
      <w:pPr>
        <w:rPr>
          <w:lang w:val="en-US"/>
        </w:rPr>
      </w:pPr>
    </w:p>
    <w:tbl>
      <w:tblPr>
        <w:tblW w:w="10350"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89"/>
        <w:gridCol w:w="1227"/>
        <w:gridCol w:w="2271"/>
        <w:gridCol w:w="281"/>
        <w:gridCol w:w="1136"/>
        <w:gridCol w:w="1133"/>
        <w:gridCol w:w="427"/>
        <w:gridCol w:w="2246"/>
        <w:gridCol w:w="22"/>
      </w:tblGrid>
      <w:tr w:rsidR="0001223C" w:rsidRPr="0068254B" w14:paraId="267F317B" w14:textId="77777777" w:rsidTr="008A4397">
        <w:tc>
          <w:tcPr>
            <w:tcW w:w="1607" w:type="dxa"/>
            <w:gridSpan w:val="2"/>
            <w:tcBorders>
              <w:top w:val="single" w:sz="6" w:space="0" w:color="auto"/>
              <w:left w:val="single" w:sz="6" w:space="0" w:color="auto"/>
              <w:bottom w:val="single" w:sz="6" w:space="0" w:color="auto"/>
              <w:right w:val="single" w:sz="6" w:space="0" w:color="auto"/>
            </w:tcBorders>
          </w:tcPr>
          <w:p w14:paraId="601E7171" w14:textId="5F259EBF" w:rsidR="0001223C" w:rsidRPr="0068254B" w:rsidRDefault="00260381" w:rsidP="0001223C">
            <w:pPr>
              <w:jc w:val="center"/>
              <w:rPr>
                <w:sz w:val="18"/>
                <w:szCs w:val="18"/>
                <w:lang w:val="en-US"/>
              </w:rPr>
            </w:pPr>
            <w:r w:rsidRPr="0068254B">
              <w:rPr>
                <w:noProof/>
                <w:lang w:val="en-US" w:eastAsia="en-US"/>
              </w:rPr>
              <w:drawing>
                <wp:inline distT="0" distB="0" distL="0" distR="0" wp14:anchorId="67442BEE" wp14:editId="1A62E631">
                  <wp:extent cx="861060" cy="944880"/>
                  <wp:effectExtent l="0" t="0" r="0" b="7620"/>
                  <wp:docPr id="1" name="Imagem 1" descr="brasao_UFSC_CFH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UFSC_CFH_horizontal"/>
                          <pic:cNvPicPr>
                            <a:picLocks noChangeAspect="1" noChangeArrowheads="1"/>
                          </pic:cNvPicPr>
                        </pic:nvPicPr>
                        <pic:blipFill>
                          <a:blip r:embed="rId8">
                            <a:extLst>
                              <a:ext uri="{28A0092B-C50C-407E-A947-70E740481C1C}">
                                <a14:useLocalDpi xmlns:a14="http://schemas.microsoft.com/office/drawing/2010/main" val="0"/>
                              </a:ext>
                            </a:extLst>
                          </a:blip>
                          <a:srcRect r="74792"/>
                          <a:stretch>
                            <a:fillRect/>
                          </a:stretch>
                        </pic:blipFill>
                        <pic:spPr bwMode="auto">
                          <a:xfrm>
                            <a:off x="0" y="0"/>
                            <a:ext cx="861060" cy="944880"/>
                          </a:xfrm>
                          <a:prstGeom prst="rect">
                            <a:avLst/>
                          </a:prstGeom>
                          <a:noFill/>
                          <a:ln>
                            <a:noFill/>
                          </a:ln>
                        </pic:spPr>
                      </pic:pic>
                    </a:graphicData>
                  </a:graphic>
                </wp:inline>
              </w:drawing>
            </w:r>
          </w:p>
        </w:tc>
        <w:tc>
          <w:tcPr>
            <w:tcW w:w="6048" w:type="dxa"/>
            <w:gridSpan w:val="5"/>
            <w:tcBorders>
              <w:top w:val="single" w:sz="6" w:space="0" w:color="auto"/>
              <w:left w:val="single" w:sz="6" w:space="0" w:color="auto"/>
              <w:bottom w:val="single" w:sz="6" w:space="0" w:color="auto"/>
              <w:right w:val="single" w:sz="6" w:space="0" w:color="auto"/>
            </w:tcBorders>
          </w:tcPr>
          <w:p w14:paraId="0AF2F7D6" w14:textId="67F68D48" w:rsidR="0001223C" w:rsidRPr="0068254B" w:rsidRDefault="00270A62" w:rsidP="0001223C">
            <w:pPr>
              <w:spacing w:line="360" w:lineRule="auto"/>
              <w:jc w:val="center"/>
              <w:rPr>
                <w:b/>
                <w:bCs/>
                <w:sz w:val="20"/>
                <w:szCs w:val="20"/>
                <w:lang w:val="en-US"/>
              </w:rPr>
            </w:pPr>
            <w:r w:rsidRPr="0068254B">
              <w:rPr>
                <w:b/>
                <w:bCs/>
                <w:sz w:val="20"/>
                <w:szCs w:val="20"/>
                <w:lang w:val="en-US"/>
              </w:rPr>
              <w:t>FEDERAL UNIVERSITY OF SANTA CATARINA</w:t>
            </w:r>
          </w:p>
          <w:p w14:paraId="261A82EB" w14:textId="374392B4" w:rsidR="0001223C" w:rsidRPr="0068254B" w:rsidRDefault="00270A62" w:rsidP="0001223C">
            <w:pPr>
              <w:spacing w:line="360" w:lineRule="auto"/>
              <w:jc w:val="center"/>
              <w:rPr>
                <w:b/>
                <w:bCs/>
                <w:sz w:val="20"/>
                <w:szCs w:val="20"/>
                <w:lang w:val="en-US"/>
              </w:rPr>
            </w:pPr>
            <w:r w:rsidRPr="0068254B">
              <w:rPr>
                <w:b/>
                <w:bCs/>
                <w:sz w:val="20"/>
                <w:szCs w:val="20"/>
                <w:lang w:val="en-US"/>
              </w:rPr>
              <w:t>CENTER OF AGRICULTURAL SCIENCES</w:t>
            </w:r>
          </w:p>
          <w:p w14:paraId="796D3EC4" w14:textId="31A74BEC" w:rsidR="008A4397" w:rsidRPr="0068254B" w:rsidRDefault="00270A62" w:rsidP="0001223C">
            <w:pPr>
              <w:spacing w:line="360" w:lineRule="auto"/>
              <w:jc w:val="center"/>
              <w:rPr>
                <w:b/>
                <w:bCs/>
                <w:sz w:val="20"/>
                <w:szCs w:val="20"/>
                <w:lang w:val="en-US"/>
              </w:rPr>
            </w:pPr>
            <w:r w:rsidRPr="0068254B">
              <w:rPr>
                <w:b/>
                <w:bCs/>
                <w:sz w:val="20"/>
                <w:szCs w:val="20"/>
                <w:lang w:val="en-US"/>
              </w:rPr>
              <w:t>PLANT GENETIC RESOURCES GRADUATE PROGRAM</w:t>
            </w:r>
          </w:p>
          <w:p w14:paraId="14FB74E9" w14:textId="40B3A74C" w:rsidR="0001223C" w:rsidRPr="0068254B" w:rsidRDefault="00270A62" w:rsidP="0001223C">
            <w:pPr>
              <w:spacing w:line="360" w:lineRule="auto"/>
              <w:jc w:val="center"/>
              <w:rPr>
                <w:b/>
                <w:bCs/>
                <w:sz w:val="18"/>
                <w:szCs w:val="18"/>
                <w:lang w:val="en-US"/>
              </w:rPr>
            </w:pPr>
            <w:r w:rsidRPr="0068254B">
              <w:rPr>
                <w:b/>
                <w:bCs/>
                <w:sz w:val="20"/>
                <w:szCs w:val="20"/>
                <w:lang w:val="en-US"/>
              </w:rPr>
              <w:t>COURSE SYLLABUS</w:t>
            </w:r>
          </w:p>
        </w:tc>
        <w:tc>
          <w:tcPr>
            <w:tcW w:w="2695" w:type="dxa"/>
            <w:gridSpan w:val="3"/>
            <w:tcBorders>
              <w:top w:val="single" w:sz="6" w:space="0" w:color="auto"/>
              <w:left w:val="single" w:sz="6" w:space="0" w:color="auto"/>
              <w:bottom w:val="single" w:sz="6" w:space="0" w:color="auto"/>
              <w:right w:val="single" w:sz="6" w:space="0" w:color="auto"/>
            </w:tcBorders>
          </w:tcPr>
          <w:p w14:paraId="372BCDB4" w14:textId="5FCE3BF8" w:rsidR="0001223C" w:rsidRPr="0068254B" w:rsidRDefault="008A4397" w:rsidP="008A4397">
            <w:pPr>
              <w:jc w:val="right"/>
              <w:rPr>
                <w:b/>
                <w:bCs/>
                <w:sz w:val="18"/>
                <w:szCs w:val="18"/>
                <w:lang w:val="en-US"/>
              </w:rPr>
            </w:pPr>
            <w:r w:rsidRPr="0068254B">
              <w:rPr>
                <w:rFonts w:ascii="Verdana" w:hAnsi="Verdana"/>
                <w:noProof/>
                <w:sz w:val="18"/>
                <w:szCs w:val="18"/>
                <w:lang w:val="en-US" w:eastAsia="en-US"/>
              </w:rPr>
              <w:drawing>
                <wp:inline distT="0" distB="0" distL="0" distR="0" wp14:anchorId="05DF7EDA" wp14:editId="5207BD10">
                  <wp:extent cx="1660641" cy="571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68608"/>
                          <a:stretch/>
                        </pic:blipFill>
                        <pic:spPr bwMode="auto">
                          <a:xfrm>
                            <a:off x="0" y="0"/>
                            <a:ext cx="1661337" cy="57174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r w:rsidR="0001223C" w:rsidRPr="0068254B" w14:paraId="49E24B3B" w14:textId="77777777">
        <w:tc>
          <w:tcPr>
            <w:tcW w:w="10350" w:type="dxa"/>
            <w:gridSpan w:val="10"/>
            <w:tcBorders>
              <w:top w:val="single" w:sz="6" w:space="0" w:color="auto"/>
              <w:left w:val="single" w:sz="6" w:space="0" w:color="auto"/>
              <w:bottom w:val="single" w:sz="6" w:space="0" w:color="auto"/>
              <w:right w:val="single" w:sz="6" w:space="0" w:color="auto"/>
            </w:tcBorders>
          </w:tcPr>
          <w:p w14:paraId="789A1346" w14:textId="03B8356B" w:rsidR="0001223C" w:rsidRPr="0068254B" w:rsidRDefault="0001223C" w:rsidP="00EC41BF">
            <w:pPr>
              <w:rPr>
                <w:b/>
                <w:bCs/>
                <w:lang w:val="en-US"/>
              </w:rPr>
            </w:pPr>
          </w:p>
        </w:tc>
      </w:tr>
      <w:tr w:rsidR="0001223C" w:rsidRPr="0068254B" w14:paraId="3480F123" w14:textId="77777777">
        <w:tc>
          <w:tcPr>
            <w:tcW w:w="10350" w:type="dxa"/>
            <w:gridSpan w:val="10"/>
            <w:tcBorders>
              <w:top w:val="single" w:sz="12" w:space="0" w:color="auto"/>
              <w:left w:val="single" w:sz="6" w:space="0" w:color="auto"/>
              <w:bottom w:val="single" w:sz="12" w:space="0" w:color="auto"/>
              <w:right w:val="nil"/>
            </w:tcBorders>
          </w:tcPr>
          <w:p w14:paraId="096CF85E" w14:textId="4C36B9D4" w:rsidR="0001223C" w:rsidRPr="0068254B" w:rsidRDefault="0001223C" w:rsidP="0001223C">
            <w:pPr>
              <w:rPr>
                <w:sz w:val="20"/>
                <w:szCs w:val="20"/>
                <w:lang w:val="en-US"/>
              </w:rPr>
            </w:pPr>
            <w:r w:rsidRPr="0068254B">
              <w:rPr>
                <w:b/>
                <w:bCs/>
                <w:sz w:val="20"/>
                <w:szCs w:val="20"/>
                <w:lang w:val="en-US"/>
              </w:rPr>
              <w:t xml:space="preserve">I. </w:t>
            </w:r>
            <w:r w:rsidR="00270A62" w:rsidRPr="0068254B">
              <w:rPr>
                <w:b/>
                <w:bCs/>
                <w:sz w:val="20"/>
                <w:szCs w:val="20"/>
                <w:lang w:val="en-US"/>
              </w:rPr>
              <w:t>COURSE DESCRIPTION</w:t>
            </w:r>
            <w:r w:rsidRPr="0068254B">
              <w:rPr>
                <w:b/>
                <w:bCs/>
                <w:sz w:val="20"/>
                <w:szCs w:val="20"/>
                <w:lang w:val="en-US"/>
              </w:rPr>
              <w:t>:</w:t>
            </w:r>
          </w:p>
        </w:tc>
      </w:tr>
      <w:tr w:rsidR="0001223C" w:rsidRPr="0068254B" w14:paraId="41A270D8" w14:textId="77777777" w:rsidTr="008A4397">
        <w:tc>
          <w:tcPr>
            <w:tcW w:w="1418" w:type="dxa"/>
            <w:tcBorders>
              <w:top w:val="nil"/>
              <w:left w:val="single" w:sz="6" w:space="0" w:color="auto"/>
              <w:bottom w:val="single" w:sz="6" w:space="0" w:color="auto"/>
              <w:right w:val="single" w:sz="6" w:space="0" w:color="auto"/>
            </w:tcBorders>
          </w:tcPr>
          <w:p w14:paraId="51AF8E07" w14:textId="1C2F022E" w:rsidR="0001223C" w:rsidRPr="0068254B" w:rsidRDefault="00270A62" w:rsidP="0001223C">
            <w:pPr>
              <w:jc w:val="center"/>
              <w:rPr>
                <w:b/>
                <w:bCs/>
                <w:sz w:val="18"/>
                <w:szCs w:val="18"/>
                <w:lang w:val="en-US"/>
              </w:rPr>
            </w:pPr>
            <w:r w:rsidRPr="0068254B">
              <w:rPr>
                <w:b/>
                <w:bCs/>
                <w:sz w:val="18"/>
                <w:szCs w:val="18"/>
                <w:lang w:val="en-US"/>
              </w:rPr>
              <w:t>CODE</w:t>
            </w:r>
          </w:p>
        </w:tc>
        <w:tc>
          <w:tcPr>
            <w:tcW w:w="3687" w:type="dxa"/>
            <w:gridSpan w:val="3"/>
            <w:tcBorders>
              <w:top w:val="nil"/>
              <w:left w:val="single" w:sz="6" w:space="0" w:color="auto"/>
              <w:bottom w:val="single" w:sz="6" w:space="0" w:color="auto"/>
              <w:right w:val="single" w:sz="6" w:space="0" w:color="auto"/>
            </w:tcBorders>
          </w:tcPr>
          <w:p w14:paraId="56E872DD" w14:textId="4FE292B1" w:rsidR="0001223C" w:rsidRPr="0068254B" w:rsidRDefault="00270A62" w:rsidP="0001223C">
            <w:pPr>
              <w:jc w:val="center"/>
              <w:rPr>
                <w:b/>
                <w:bCs/>
                <w:sz w:val="18"/>
                <w:szCs w:val="18"/>
                <w:lang w:val="en-US"/>
              </w:rPr>
            </w:pPr>
            <w:r w:rsidRPr="0068254B">
              <w:rPr>
                <w:b/>
                <w:bCs/>
                <w:sz w:val="18"/>
                <w:szCs w:val="18"/>
                <w:lang w:val="en-US"/>
              </w:rPr>
              <w:t>COURSE NAME</w:t>
            </w:r>
          </w:p>
        </w:tc>
        <w:tc>
          <w:tcPr>
            <w:tcW w:w="2977" w:type="dxa"/>
            <w:gridSpan w:val="4"/>
            <w:tcBorders>
              <w:top w:val="nil"/>
              <w:left w:val="single" w:sz="6" w:space="0" w:color="auto"/>
              <w:bottom w:val="single" w:sz="6" w:space="0" w:color="auto"/>
              <w:right w:val="single" w:sz="6" w:space="0" w:color="auto"/>
            </w:tcBorders>
          </w:tcPr>
          <w:p w14:paraId="2E8B7DB3" w14:textId="57B345DF" w:rsidR="0001223C" w:rsidRPr="0068254B" w:rsidRDefault="00270A62" w:rsidP="0001223C">
            <w:pPr>
              <w:jc w:val="center"/>
              <w:rPr>
                <w:b/>
                <w:bCs/>
                <w:sz w:val="18"/>
                <w:szCs w:val="18"/>
                <w:lang w:val="en-US"/>
              </w:rPr>
            </w:pPr>
            <w:r w:rsidRPr="0068254B">
              <w:rPr>
                <w:b/>
                <w:bCs/>
                <w:sz w:val="18"/>
                <w:szCs w:val="18"/>
                <w:lang w:val="en-US"/>
              </w:rPr>
              <w:t>COURSE HOURS PER WEEK</w:t>
            </w:r>
          </w:p>
          <w:p w14:paraId="386207B5" w14:textId="28D5214A" w:rsidR="0001223C" w:rsidRPr="0068254B" w:rsidRDefault="00270A62" w:rsidP="0001223C">
            <w:pPr>
              <w:jc w:val="center"/>
              <w:rPr>
                <w:b/>
                <w:bCs/>
                <w:sz w:val="18"/>
                <w:szCs w:val="18"/>
                <w:lang w:val="en-US"/>
              </w:rPr>
            </w:pPr>
            <w:r w:rsidRPr="0068254B">
              <w:rPr>
                <w:b/>
                <w:bCs/>
                <w:sz w:val="16"/>
                <w:szCs w:val="18"/>
                <w:lang w:val="en-US"/>
              </w:rPr>
              <w:t>THEORETICAL</w:t>
            </w:r>
            <w:r w:rsidR="0001223C" w:rsidRPr="0068254B">
              <w:rPr>
                <w:b/>
                <w:bCs/>
                <w:sz w:val="16"/>
                <w:szCs w:val="18"/>
                <w:lang w:val="en-US"/>
              </w:rPr>
              <w:t xml:space="preserve">           </w:t>
            </w:r>
            <w:r w:rsidRPr="0068254B">
              <w:rPr>
                <w:b/>
                <w:bCs/>
                <w:sz w:val="16"/>
                <w:szCs w:val="18"/>
                <w:lang w:val="en-US"/>
              </w:rPr>
              <w:t>PRACTICAL</w:t>
            </w:r>
          </w:p>
        </w:tc>
        <w:tc>
          <w:tcPr>
            <w:tcW w:w="2268" w:type="dxa"/>
            <w:gridSpan w:val="2"/>
            <w:tcBorders>
              <w:top w:val="nil"/>
              <w:left w:val="single" w:sz="6" w:space="0" w:color="auto"/>
              <w:bottom w:val="single" w:sz="6" w:space="0" w:color="auto"/>
              <w:right w:val="single" w:sz="6" w:space="0" w:color="auto"/>
            </w:tcBorders>
          </w:tcPr>
          <w:p w14:paraId="23CE6FC4" w14:textId="52D0753E" w:rsidR="0001223C" w:rsidRPr="0068254B" w:rsidRDefault="00270A62" w:rsidP="0001223C">
            <w:pPr>
              <w:jc w:val="center"/>
              <w:rPr>
                <w:b/>
                <w:bCs/>
                <w:sz w:val="18"/>
                <w:szCs w:val="18"/>
                <w:lang w:val="en-US"/>
              </w:rPr>
            </w:pPr>
            <w:r w:rsidRPr="0068254B">
              <w:rPr>
                <w:b/>
                <w:bCs/>
                <w:sz w:val="18"/>
                <w:szCs w:val="18"/>
                <w:lang w:val="en-US"/>
              </w:rPr>
              <w:t>TOTAL SEMESTER HOURS</w:t>
            </w:r>
          </w:p>
        </w:tc>
      </w:tr>
      <w:tr w:rsidR="0001223C" w:rsidRPr="0068254B" w14:paraId="25C62D41" w14:textId="77777777" w:rsidTr="008A4397">
        <w:tc>
          <w:tcPr>
            <w:tcW w:w="1418" w:type="dxa"/>
            <w:tcBorders>
              <w:top w:val="nil"/>
              <w:left w:val="single" w:sz="6" w:space="0" w:color="auto"/>
              <w:bottom w:val="single" w:sz="6" w:space="0" w:color="auto"/>
              <w:right w:val="single" w:sz="6" w:space="0" w:color="auto"/>
            </w:tcBorders>
          </w:tcPr>
          <w:p w14:paraId="0FCFE29E" w14:textId="6F2EF582" w:rsidR="0001223C" w:rsidRPr="0068254B" w:rsidRDefault="008A4397" w:rsidP="0001223C">
            <w:pPr>
              <w:rPr>
                <w:sz w:val="22"/>
                <w:lang w:val="en-US"/>
              </w:rPr>
            </w:pPr>
            <w:r w:rsidRPr="0068254B">
              <w:rPr>
                <w:bCs/>
                <w:sz w:val="22"/>
                <w:lang w:val="en-US"/>
              </w:rPr>
              <w:t>RGV 410005</w:t>
            </w:r>
          </w:p>
        </w:tc>
        <w:tc>
          <w:tcPr>
            <w:tcW w:w="3687" w:type="dxa"/>
            <w:gridSpan w:val="3"/>
            <w:tcBorders>
              <w:top w:val="nil"/>
              <w:left w:val="single" w:sz="6" w:space="0" w:color="auto"/>
              <w:bottom w:val="single" w:sz="6" w:space="0" w:color="auto"/>
              <w:right w:val="single" w:sz="6" w:space="0" w:color="auto"/>
            </w:tcBorders>
          </w:tcPr>
          <w:p w14:paraId="35357A33" w14:textId="4D631F9A" w:rsidR="0001223C" w:rsidRPr="0068254B" w:rsidRDefault="0068254B" w:rsidP="0001223C">
            <w:pPr>
              <w:rPr>
                <w:lang w:val="en-US"/>
              </w:rPr>
            </w:pPr>
            <w:r w:rsidRPr="0068254B">
              <w:rPr>
                <w:bCs/>
                <w:lang w:val="en-US"/>
              </w:rPr>
              <w:t>Conservation of Plant Genetic Resources</w:t>
            </w:r>
          </w:p>
        </w:tc>
        <w:tc>
          <w:tcPr>
            <w:tcW w:w="1417" w:type="dxa"/>
            <w:gridSpan w:val="2"/>
            <w:tcBorders>
              <w:top w:val="nil"/>
              <w:left w:val="single" w:sz="6" w:space="0" w:color="auto"/>
              <w:bottom w:val="single" w:sz="6" w:space="0" w:color="auto"/>
              <w:right w:val="single" w:sz="6" w:space="0" w:color="auto"/>
            </w:tcBorders>
          </w:tcPr>
          <w:p w14:paraId="5F9DD636" w14:textId="78D003C6" w:rsidR="0001223C" w:rsidRPr="0068254B" w:rsidRDefault="0031633E" w:rsidP="0001223C">
            <w:pPr>
              <w:jc w:val="center"/>
              <w:rPr>
                <w:lang w:val="en-US"/>
              </w:rPr>
            </w:pPr>
            <w:r>
              <w:rPr>
                <w:lang w:val="en-US"/>
              </w:rPr>
              <w:t>04</w:t>
            </w:r>
          </w:p>
        </w:tc>
        <w:tc>
          <w:tcPr>
            <w:tcW w:w="1560" w:type="dxa"/>
            <w:gridSpan w:val="2"/>
            <w:tcBorders>
              <w:top w:val="nil"/>
              <w:left w:val="single" w:sz="6" w:space="0" w:color="auto"/>
              <w:bottom w:val="single" w:sz="6" w:space="0" w:color="auto"/>
              <w:right w:val="single" w:sz="6" w:space="0" w:color="auto"/>
            </w:tcBorders>
          </w:tcPr>
          <w:p w14:paraId="452FADBC" w14:textId="1DDFF8F6" w:rsidR="0001223C" w:rsidRPr="0068254B" w:rsidRDefault="0001223C" w:rsidP="0001223C">
            <w:pPr>
              <w:jc w:val="center"/>
              <w:rPr>
                <w:lang w:val="en-US"/>
              </w:rPr>
            </w:pPr>
          </w:p>
        </w:tc>
        <w:tc>
          <w:tcPr>
            <w:tcW w:w="2268" w:type="dxa"/>
            <w:gridSpan w:val="2"/>
            <w:tcBorders>
              <w:top w:val="nil"/>
              <w:left w:val="single" w:sz="6" w:space="0" w:color="auto"/>
              <w:bottom w:val="single" w:sz="6" w:space="0" w:color="auto"/>
              <w:right w:val="single" w:sz="6" w:space="0" w:color="auto"/>
            </w:tcBorders>
          </w:tcPr>
          <w:p w14:paraId="5128D026" w14:textId="5F2DB4D2" w:rsidR="0001223C" w:rsidRPr="0068254B" w:rsidRDefault="0031633E" w:rsidP="0001223C">
            <w:pPr>
              <w:jc w:val="center"/>
              <w:rPr>
                <w:lang w:val="en-US"/>
              </w:rPr>
            </w:pPr>
            <w:r>
              <w:rPr>
                <w:lang w:val="en-US"/>
              </w:rPr>
              <w:t>72</w:t>
            </w:r>
          </w:p>
        </w:tc>
      </w:tr>
      <w:tr w:rsidR="0001223C" w:rsidRPr="0068254B" w14:paraId="548746BB" w14:textId="77777777">
        <w:tblPrEx>
          <w:tblCellMar>
            <w:left w:w="71" w:type="dxa"/>
            <w:right w:w="71" w:type="dxa"/>
          </w:tblCellMar>
        </w:tblPrEx>
        <w:trPr>
          <w:gridAfter w:val="1"/>
          <w:wAfter w:w="22" w:type="dxa"/>
        </w:trPr>
        <w:tc>
          <w:tcPr>
            <w:tcW w:w="10328" w:type="dxa"/>
            <w:gridSpan w:val="9"/>
            <w:tcBorders>
              <w:top w:val="single" w:sz="12" w:space="0" w:color="auto"/>
              <w:left w:val="single" w:sz="6" w:space="0" w:color="auto"/>
              <w:bottom w:val="single" w:sz="12" w:space="0" w:color="auto"/>
              <w:right w:val="single" w:sz="6" w:space="0" w:color="auto"/>
            </w:tcBorders>
          </w:tcPr>
          <w:p w14:paraId="3EC2DC39" w14:textId="5DBA3502" w:rsidR="0001223C" w:rsidRPr="0068254B" w:rsidRDefault="0001223C" w:rsidP="0001223C">
            <w:pPr>
              <w:rPr>
                <w:sz w:val="20"/>
                <w:szCs w:val="20"/>
                <w:lang w:val="en-US"/>
              </w:rPr>
            </w:pPr>
            <w:r w:rsidRPr="0068254B">
              <w:rPr>
                <w:b/>
                <w:bCs/>
                <w:sz w:val="20"/>
                <w:szCs w:val="20"/>
                <w:lang w:val="en-US"/>
              </w:rPr>
              <w:t xml:space="preserve">I.1. </w:t>
            </w:r>
            <w:r w:rsidR="00270A62" w:rsidRPr="0068254B">
              <w:rPr>
                <w:b/>
                <w:bCs/>
                <w:sz w:val="20"/>
                <w:szCs w:val="20"/>
                <w:lang w:val="en-US"/>
              </w:rPr>
              <w:t>SCHEDULE</w:t>
            </w:r>
          </w:p>
        </w:tc>
      </w:tr>
      <w:tr w:rsidR="0001223C" w:rsidRPr="0068254B" w14:paraId="771623C5" w14:textId="77777777" w:rsidTr="008A4397">
        <w:tblPrEx>
          <w:tblCellMar>
            <w:left w:w="71" w:type="dxa"/>
            <w:right w:w="71" w:type="dxa"/>
          </w:tblCellMar>
        </w:tblPrEx>
        <w:trPr>
          <w:gridAfter w:val="1"/>
          <w:wAfter w:w="22" w:type="dxa"/>
        </w:trPr>
        <w:tc>
          <w:tcPr>
            <w:tcW w:w="5386" w:type="dxa"/>
            <w:gridSpan w:val="5"/>
            <w:tcBorders>
              <w:top w:val="nil"/>
              <w:left w:val="single" w:sz="6" w:space="0" w:color="auto"/>
              <w:bottom w:val="single" w:sz="6" w:space="0" w:color="auto"/>
              <w:right w:val="single" w:sz="6" w:space="0" w:color="auto"/>
            </w:tcBorders>
          </w:tcPr>
          <w:p w14:paraId="64B14D79" w14:textId="0CD28D75" w:rsidR="0001223C" w:rsidRPr="0068254B" w:rsidRDefault="00270A62" w:rsidP="0001223C">
            <w:pPr>
              <w:jc w:val="center"/>
              <w:rPr>
                <w:b/>
                <w:bCs/>
                <w:sz w:val="18"/>
                <w:szCs w:val="18"/>
                <w:lang w:val="en-US"/>
              </w:rPr>
            </w:pPr>
            <w:r w:rsidRPr="0068254B">
              <w:rPr>
                <w:b/>
                <w:bCs/>
                <w:sz w:val="18"/>
                <w:szCs w:val="18"/>
                <w:lang w:val="en-US"/>
              </w:rPr>
              <w:t>THEORETICAL SECTION</w:t>
            </w:r>
          </w:p>
        </w:tc>
        <w:tc>
          <w:tcPr>
            <w:tcW w:w="4942" w:type="dxa"/>
            <w:gridSpan w:val="4"/>
            <w:tcBorders>
              <w:top w:val="nil"/>
              <w:left w:val="single" w:sz="6" w:space="0" w:color="auto"/>
              <w:bottom w:val="single" w:sz="6" w:space="0" w:color="auto"/>
              <w:right w:val="single" w:sz="6" w:space="0" w:color="auto"/>
            </w:tcBorders>
          </w:tcPr>
          <w:p w14:paraId="00F5F71F" w14:textId="106160FD" w:rsidR="0001223C" w:rsidRPr="0068254B" w:rsidRDefault="00270A62" w:rsidP="0001223C">
            <w:pPr>
              <w:jc w:val="center"/>
              <w:rPr>
                <w:b/>
                <w:bCs/>
                <w:sz w:val="18"/>
                <w:szCs w:val="18"/>
                <w:lang w:val="en-US"/>
              </w:rPr>
            </w:pPr>
            <w:r w:rsidRPr="0068254B">
              <w:rPr>
                <w:b/>
                <w:bCs/>
                <w:sz w:val="18"/>
                <w:szCs w:val="18"/>
                <w:lang w:val="en-US"/>
              </w:rPr>
              <w:t>PRACTICAL SECTION</w:t>
            </w:r>
          </w:p>
        </w:tc>
      </w:tr>
      <w:tr w:rsidR="0001223C" w:rsidRPr="0068254B" w14:paraId="4D53FDC4" w14:textId="77777777" w:rsidTr="008A4397">
        <w:tblPrEx>
          <w:tblCellMar>
            <w:left w:w="71" w:type="dxa"/>
            <w:right w:w="71" w:type="dxa"/>
          </w:tblCellMar>
        </w:tblPrEx>
        <w:trPr>
          <w:gridAfter w:val="1"/>
          <w:wAfter w:w="22" w:type="dxa"/>
        </w:trPr>
        <w:tc>
          <w:tcPr>
            <w:tcW w:w="5386" w:type="dxa"/>
            <w:gridSpan w:val="5"/>
            <w:tcBorders>
              <w:top w:val="single" w:sz="6" w:space="0" w:color="auto"/>
              <w:left w:val="single" w:sz="6" w:space="0" w:color="auto"/>
              <w:bottom w:val="single" w:sz="6" w:space="0" w:color="auto"/>
              <w:right w:val="single" w:sz="6" w:space="0" w:color="auto"/>
            </w:tcBorders>
          </w:tcPr>
          <w:p w14:paraId="27672FA9" w14:textId="125AD0C6" w:rsidR="0001223C" w:rsidRPr="0068254B" w:rsidRDefault="0001223C" w:rsidP="0001223C">
            <w:pPr>
              <w:rPr>
                <w:lang w:val="en-US"/>
              </w:rPr>
            </w:pPr>
          </w:p>
        </w:tc>
        <w:tc>
          <w:tcPr>
            <w:tcW w:w="4942" w:type="dxa"/>
            <w:gridSpan w:val="4"/>
            <w:tcBorders>
              <w:top w:val="single" w:sz="6" w:space="0" w:color="auto"/>
              <w:left w:val="single" w:sz="6" w:space="0" w:color="auto"/>
              <w:bottom w:val="single" w:sz="6" w:space="0" w:color="auto"/>
              <w:right w:val="single" w:sz="6" w:space="0" w:color="auto"/>
            </w:tcBorders>
          </w:tcPr>
          <w:p w14:paraId="3C9C2569" w14:textId="63579850" w:rsidR="0001223C" w:rsidRPr="0068254B" w:rsidRDefault="0001223C" w:rsidP="0001223C">
            <w:pPr>
              <w:rPr>
                <w:lang w:val="en-US"/>
              </w:rPr>
            </w:pPr>
          </w:p>
        </w:tc>
      </w:tr>
      <w:tr w:rsidR="0001223C" w:rsidRPr="0068254B" w14:paraId="3C25342F" w14:textId="77777777">
        <w:tblPrEx>
          <w:tblCellMar>
            <w:left w:w="71" w:type="dxa"/>
            <w:right w:w="71" w:type="dxa"/>
          </w:tblCellMar>
        </w:tblPrEx>
        <w:trPr>
          <w:gridAfter w:val="1"/>
          <w:wAfter w:w="22" w:type="dxa"/>
        </w:trPr>
        <w:tc>
          <w:tcPr>
            <w:tcW w:w="10328" w:type="dxa"/>
            <w:gridSpan w:val="9"/>
            <w:tcBorders>
              <w:top w:val="single" w:sz="12" w:space="0" w:color="auto"/>
              <w:left w:val="single" w:sz="6" w:space="0" w:color="auto"/>
              <w:bottom w:val="single" w:sz="12" w:space="0" w:color="auto"/>
              <w:right w:val="single" w:sz="6" w:space="0" w:color="auto"/>
            </w:tcBorders>
          </w:tcPr>
          <w:p w14:paraId="2A3B3321" w14:textId="3B5DE72D" w:rsidR="0001223C" w:rsidRPr="0068254B" w:rsidRDefault="0001223C" w:rsidP="0001223C">
            <w:pPr>
              <w:rPr>
                <w:sz w:val="20"/>
                <w:szCs w:val="20"/>
                <w:lang w:val="en-US"/>
              </w:rPr>
            </w:pPr>
            <w:r w:rsidRPr="0068254B">
              <w:rPr>
                <w:b/>
                <w:bCs/>
                <w:sz w:val="20"/>
                <w:szCs w:val="20"/>
                <w:lang w:val="en-US"/>
              </w:rPr>
              <w:t xml:space="preserve">II. </w:t>
            </w:r>
            <w:proofErr w:type="gramStart"/>
            <w:r w:rsidR="00270A62" w:rsidRPr="0068254B">
              <w:rPr>
                <w:b/>
                <w:bCs/>
                <w:sz w:val="20"/>
                <w:szCs w:val="20"/>
                <w:lang w:val="en-US"/>
              </w:rPr>
              <w:t>PROFESSOR(</w:t>
            </w:r>
            <w:proofErr w:type="gramEnd"/>
            <w:r w:rsidR="00270A62" w:rsidRPr="0068254B">
              <w:rPr>
                <w:b/>
                <w:bCs/>
                <w:sz w:val="20"/>
                <w:szCs w:val="20"/>
                <w:lang w:val="en-US"/>
              </w:rPr>
              <w:t>S)</w:t>
            </w:r>
          </w:p>
        </w:tc>
      </w:tr>
      <w:tr w:rsidR="0001223C" w:rsidRPr="0068254B" w14:paraId="69746E89" w14:textId="77777777">
        <w:tblPrEx>
          <w:tblCellMar>
            <w:left w:w="71" w:type="dxa"/>
            <w:right w:w="71" w:type="dxa"/>
          </w:tblCellMar>
        </w:tblPrEx>
        <w:trPr>
          <w:gridAfter w:val="1"/>
          <w:wAfter w:w="22" w:type="dxa"/>
        </w:trPr>
        <w:tc>
          <w:tcPr>
            <w:tcW w:w="10328" w:type="dxa"/>
            <w:gridSpan w:val="9"/>
            <w:tcBorders>
              <w:top w:val="single" w:sz="12" w:space="0" w:color="auto"/>
              <w:left w:val="single" w:sz="6" w:space="0" w:color="auto"/>
              <w:bottom w:val="single" w:sz="12" w:space="0" w:color="auto"/>
              <w:right w:val="single" w:sz="6" w:space="0" w:color="auto"/>
            </w:tcBorders>
          </w:tcPr>
          <w:p w14:paraId="19F30B9E" w14:textId="77777777" w:rsidR="008A4397" w:rsidRPr="0068254B" w:rsidRDefault="008A4397" w:rsidP="008A4397">
            <w:pPr>
              <w:rPr>
                <w:lang w:val="en-US"/>
              </w:rPr>
            </w:pPr>
            <w:r w:rsidRPr="0068254B">
              <w:rPr>
                <w:lang w:val="en-US"/>
              </w:rPr>
              <w:t>Miguel Pedro Guerra</w:t>
            </w:r>
          </w:p>
          <w:p w14:paraId="3E11696C" w14:textId="77777777" w:rsidR="005F2019" w:rsidRPr="0068254B" w:rsidRDefault="008A4397" w:rsidP="0001223C">
            <w:pPr>
              <w:rPr>
                <w:lang w:val="en-US"/>
              </w:rPr>
            </w:pPr>
            <w:r w:rsidRPr="0068254B">
              <w:rPr>
                <w:lang w:val="en-US"/>
              </w:rPr>
              <w:t xml:space="preserve">Rubens </w:t>
            </w:r>
            <w:proofErr w:type="spellStart"/>
            <w:r w:rsidRPr="0068254B">
              <w:rPr>
                <w:lang w:val="en-US"/>
              </w:rPr>
              <w:t>Onofre</w:t>
            </w:r>
            <w:proofErr w:type="spellEnd"/>
            <w:r w:rsidRPr="0068254B">
              <w:rPr>
                <w:lang w:val="en-US"/>
              </w:rPr>
              <w:t xml:space="preserve"> </w:t>
            </w:r>
            <w:proofErr w:type="spellStart"/>
            <w:r w:rsidRPr="0068254B">
              <w:rPr>
                <w:lang w:val="en-US"/>
              </w:rPr>
              <w:t>Nodari</w:t>
            </w:r>
            <w:proofErr w:type="spellEnd"/>
          </w:p>
          <w:p w14:paraId="4CA823DB" w14:textId="3BDD9106" w:rsidR="008A4397" w:rsidRPr="0068254B" w:rsidRDefault="008A4397" w:rsidP="0001223C">
            <w:pPr>
              <w:rPr>
                <w:lang w:val="en-US"/>
              </w:rPr>
            </w:pPr>
          </w:p>
        </w:tc>
      </w:tr>
      <w:tr w:rsidR="0001223C" w:rsidRPr="0068254B" w14:paraId="3F841F3F" w14:textId="77777777">
        <w:tblPrEx>
          <w:tblCellMar>
            <w:left w:w="71" w:type="dxa"/>
            <w:right w:w="71" w:type="dxa"/>
          </w:tblCellMar>
        </w:tblPrEx>
        <w:trPr>
          <w:gridAfter w:val="1"/>
          <w:wAfter w:w="22" w:type="dxa"/>
        </w:trPr>
        <w:tc>
          <w:tcPr>
            <w:tcW w:w="10328" w:type="dxa"/>
            <w:gridSpan w:val="9"/>
            <w:tcBorders>
              <w:top w:val="single" w:sz="12" w:space="0" w:color="auto"/>
              <w:left w:val="single" w:sz="6" w:space="0" w:color="auto"/>
              <w:bottom w:val="single" w:sz="12" w:space="0" w:color="auto"/>
              <w:right w:val="single" w:sz="6" w:space="0" w:color="auto"/>
            </w:tcBorders>
          </w:tcPr>
          <w:p w14:paraId="32C15FC7" w14:textId="48C7BF33" w:rsidR="0001223C" w:rsidRPr="0068254B" w:rsidRDefault="0001223C" w:rsidP="0001223C">
            <w:pPr>
              <w:rPr>
                <w:sz w:val="20"/>
                <w:szCs w:val="20"/>
                <w:lang w:val="en-US"/>
              </w:rPr>
            </w:pPr>
            <w:r w:rsidRPr="0068254B">
              <w:rPr>
                <w:b/>
                <w:bCs/>
                <w:sz w:val="20"/>
                <w:szCs w:val="20"/>
                <w:lang w:val="en-US"/>
              </w:rPr>
              <w:t xml:space="preserve">II. </w:t>
            </w:r>
            <w:proofErr w:type="gramStart"/>
            <w:r w:rsidR="00270A62" w:rsidRPr="0068254B">
              <w:rPr>
                <w:b/>
                <w:bCs/>
                <w:sz w:val="20"/>
                <w:szCs w:val="20"/>
                <w:lang w:val="en-US"/>
              </w:rPr>
              <w:t>PREREQUISITE</w:t>
            </w:r>
            <w:r w:rsidRPr="0068254B">
              <w:rPr>
                <w:b/>
                <w:bCs/>
                <w:sz w:val="20"/>
                <w:szCs w:val="20"/>
                <w:lang w:val="en-US"/>
              </w:rPr>
              <w:t>(</w:t>
            </w:r>
            <w:proofErr w:type="gramEnd"/>
            <w:r w:rsidRPr="0068254B">
              <w:rPr>
                <w:b/>
                <w:bCs/>
                <w:sz w:val="20"/>
                <w:szCs w:val="20"/>
                <w:lang w:val="en-US"/>
              </w:rPr>
              <w:t>S):</w:t>
            </w:r>
          </w:p>
        </w:tc>
      </w:tr>
      <w:tr w:rsidR="0001223C" w:rsidRPr="0068254B" w14:paraId="0E684C48" w14:textId="77777777">
        <w:tblPrEx>
          <w:tblCellMar>
            <w:left w:w="71" w:type="dxa"/>
            <w:right w:w="71" w:type="dxa"/>
          </w:tblCellMar>
        </w:tblPrEx>
        <w:trPr>
          <w:gridAfter w:val="1"/>
          <w:wAfter w:w="22" w:type="dxa"/>
        </w:trPr>
        <w:tc>
          <w:tcPr>
            <w:tcW w:w="1418" w:type="dxa"/>
            <w:tcBorders>
              <w:top w:val="nil"/>
              <w:left w:val="single" w:sz="6" w:space="0" w:color="auto"/>
              <w:bottom w:val="single" w:sz="6" w:space="0" w:color="auto"/>
              <w:right w:val="single" w:sz="6" w:space="0" w:color="auto"/>
            </w:tcBorders>
          </w:tcPr>
          <w:p w14:paraId="4AAF9871" w14:textId="3E560D1D" w:rsidR="0001223C" w:rsidRPr="0068254B" w:rsidRDefault="00270A62" w:rsidP="0001223C">
            <w:pPr>
              <w:jc w:val="center"/>
              <w:rPr>
                <w:b/>
                <w:bCs/>
                <w:sz w:val="18"/>
                <w:szCs w:val="18"/>
                <w:lang w:val="en-US"/>
              </w:rPr>
            </w:pPr>
            <w:r w:rsidRPr="0068254B">
              <w:rPr>
                <w:b/>
                <w:bCs/>
                <w:sz w:val="18"/>
                <w:szCs w:val="18"/>
                <w:lang w:val="en-US"/>
              </w:rPr>
              <w:t>CODE</w:t>
            </w:r>
          </w:p>
        </w:tc>
        <w:tc>
          <w:tcPr>
            <w:tcW w:w="8910" w:type="dxa"/>
            <w:gridSpan w:val="8"/>
            <w:tcBorders>
              <w:top w:val="nil"/>
              <w:left w:val="single" w:sz="6" w:space="0" w:color="auto"/>
              <w:bottom w:val="single" w:sz="6" w:space="0" w:color="auto"/>
              <w:right w:val="single" w:sz="6" w:space="0" w:color="auto"/>
            </w:tcBorders>
          </w:tcPr>
          <w:p w14:paraId="4D77F7C0" w14:textId="19800571" w:rsidR="0001223C" w:rsidRPr="0068254B" w:rsidRDefault="00270A62" w:rsidP="0001223C">
            <w:pPr>
              <w:rPr>
                <w:b/>
                <w:bCs/>
                <w:sz w:val="18"/>
                <w:szCs w:val="18"/>
                <w:lang w:val="en-US"/>
              </w:rPr>
            </w:pPr>
            <w:r w:rsidRPr="0068254B">
              <w:rPr>
                <w:b/>
                <w:bCs/>
                <w:sz w:val="18"/>
                <w:szCs w:val="18"/>
                <w:lang w:val="en-US"/>
              </w:rPr>
              <w:t>COURSE NAME</w:t>
            </w:r>
          </w:p>
        </w:tc>
      </w:tr>
      <w:tr w:rsidR="0001223C" w:rsidRPr="0068254B" w14:paraId="7172B1A7" w14:textId="77777777">
        <w:tblPrEx>
          <w:tblCellMar>
            <w:left w:w="71" w:type="dxa"/>
            <w:right w:w="71" w:type="dxa"/>
          </w:tblCellMar>
        </w:tblPrEx>
        <w:trPr>
          <w:gridAfter w:val="1"/>
          <w:wAfter w:w="22" w:type="dxa"/>
        </w:trPr>
        <w:tc>
          <w:tcPr>
            <w:tcW w:w="1418" w:type="dxa"/>
            <w:tcBorders>
              <w:top w:val="nil"/>
              <w:left w:val="single" w:sz="6" w:space="0" w:color="auto"/>
              <w:bottom w:val="single" w:sz="6" w:space="0" w:color="auto"/>
              <w:right w:val="single" w:sz="6" w:space="0" w:color="auto"/>
            </w:tcBorders>
          </w:tcPr>
          <w:p w14:paraId="3BD7AB9D" w14:textId="2248A7C7" w:rsidR="00EA7CC4" w:rsidRPr="0068254B" w:rsidRDefault="00EA7CC4" w:rsidP="0001223C">
            <w:pPr>
              <w:rPr>
                <w:sz w:val="18"/>
                <w:szCs w:val="18"/>
                <w:highlight w:val="yellow"/>
                <w:lang w:val="en-US"/>
              </w:rPr>
            </w:pPr>
          </w:p>
        </w:tc>
        <w:tc>
          <w:tcPr>
            <w:tcW w:w="8910" w:type="dxa"/>
            <w:gridSpan w:val="8"/>
            <w:tcBorders>
              <w:top w:val="nil"/>
              <w:left w:val="single" w:sz="6" w:space="0" w:color="auto"/>
              <w:bottom w:val="single" w:sz="6" w:space="0" w:color="auto"/>
              <w:right w:val="single" w:sz="6" w:space="0" w:color="auto"/>
            </w:tcBorders>
          </w:tcPr>
          <w:p w14:paraId="124162A9" w14:textId="4FB4B5EF" w:rsidR="00EA7CC4" w:rsidRPr="0068254B" w:rsidRDefault="00EA7CC4" w:rsidP="0001223C">
            <w:pPr>
              <w:rPr>
                <w:lang w:val="en-US"/>
              </w:rPr>
            </w:pPr>
          </w:p>
        </w:tc>
      </w:tr>
      <w:tr w:rsidR="0001223C" w:rsidRPr="0068254B" w14:paraId="689726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10328" w:type="dxa"/>
            <w:gridSpan w:val="9"/>
            <w:tcBorders>
              <w:top w:val="single" w:sz="12" w:space="0" w:color="auto"/>
              <w:left w:val="single" w:sz="6" w:space="0" w:color="auto"/>
              <w:bottom w:val="nil"/>
              <w:right w:val="single" w:sz="6" w:space="0" w:color="auto"/>
            </w:tcBorders>
          </w:tcPr>
          <w:p w14:paraId="58163FB7" w14:textId="46F8FA9F" w:rsidR="0001223C" w:rsidRPr="0068254B" w:rsidRDefault="0001223C" w:rsidP="00FF4C4B">
            <w:pPr>
              <w:rPr>
                <w:sz w:val="20"/>
                <w:szCs w:val="20"/>
              </w:rPr>
            </w:pPr>
            <w:r w:rsidRPr="0068254B">
              <w:rPr>
                <w:b/>
                <w:bCs/>
                <w:sz w:val="20"/>
                <w:szCs w:val="20"/>
              </w:rPr>
              <w:t xml:space="preserve">IV </w:t>
            </w:r>
            <w:r w:rsidR="0068254B">
              <w:rPr>
                <w:b/>
                <w:bCs/>
                <w:sz w:val="20"/>
                <w:szCs w:val="20"/>
              </w:rPr>
              <w:t>COURSE(S) FOR WHICH THE DISCIPLINE IS OFFERED</w:t>
            </w:r>
          </w:p>
        </w:tc>
      </w:tr>
      <w:tr w:rsidR="0001223C" w:rsidRPr="0068254B" w14:paraId="7A4CA4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10328" w:type="dxa"/>
            <w:gridSpan w:val="9"/>
            <w:tcBorders>
              <w:top w:val="single" w:sz="4" w:space="0" w:color="auto"/>
              <w:left w:val="single" w:sz="4" w:space="0" w:color="auto"/>
              <w:bottom w:val="single" w:sz="4" w:space="0" w:color="auto"/>
              <w:right w:val="single" w:sz="4" w:space="0" w:color="auto"/>
            </w:tcBorders>
          </w:tcPr>
          <w:p w14:paraId="09B1851F" w14:textId="58B37DBA" w:rsidR="0001223C" w:rsidRPr="0068254B" w:rsidRDefault="00FF4C4B" w:rsidP="0001223C">
            <w:proofErr w:type="spellStart"/>
            <w:r>
              <w:t>Plant</w:t>
            </w:r>
            <w:proofErr w:type="spellEnd"/>
            <w:r>
              <w:t xml:space="preserve"> </w:t>
            </w:r>
            <w:proofErr w:type="spellStart"/>
            <w:r>
              <w:t>Genetic</w:t>
            </w:r>
            <w:proofErr w:type="spellEnd"/>
            <w:r>
              <w:t xml:space="preserve"> </w:t>
            </w:r>
            <w:proofErr w:type="spellStart"/>
            <w:r>
              <w:t>Resources</w:t>
            </w:r>
            <w:proofErr w:type="spellEnd"/>
          </w:p>
        </w:tc>
      </w:tr>
      <w:tr w:rsidR="0001223C" w:rsidRPr="0068254B" w14:paraId="69FEBF5B" w14:textId="77777777">
        <w:tc>
          <w:tcPr>
            <w:tcW w:w="10350" w:type="dxa"/>
            <w:gridSpan w:val="10"/>
            <w:tcBorders>
              <w:top w:val="single" w:sz="12" w:space="0" w:color="auto"/>
              <w:left w:val="single" w:sz="6" w:space="0" w:color="auto"/>
              <w:bottom w:val="single" w:sz="12" w:space="0" w:color="auto"/>
              <w:right w:val="single" w:sz="6" w:space="0" w:color="auto"/>
            </w:tcBorders>
          </w:tcPr>
          <w:p w14:paraId="6943D2E6" w14:textId="3403DA9B" w:rsidR="0001223C" w:rsidRPr="0068254B" w:rsidRDefault="0001223C" w:rsidP="0001223C">
            <w:pPr>
              <w:rPr>
                <w:b/>
                <w:bCs/>
                <w:sz w:val="18"/>
                <w:szCs w:val="18"/>
                <w:lang w:val="en-US"/>
              </w:rPr>
            </w:pPr>
            <w:r w:rsidRPr="0068254B">
              <w:rPr>
                <w:b/>
                <w:bCs/>
                <w:sz w:val="18"/>
                <w:szCs w:val="18"/>
                <w:lang w:val="en-US"/>
              </w:rPr>
              <w:t xml:space="preserve">V. </w:t>
            </w:r>
            <w:r w:rsidR="009B0F87" w:rsidRPr="0068254B">
              <w:rPr>
                <w:b/>
                <w:bCs/>
                <w:sz w:val="18"/>
                <w:szCs w:val="18"/>
                <w:lang w:val="en-US"/>
              </w:rPr>
              <w:t>COURSE SYNOPSIS:</w:t>
            </w:r>
          </w:p>
        </w:tc>
      </w:tr>
      <w:tr w:rsidR="0001223C" w:rsidRPr="0068254B" w14:paraId="34D7ABB2" w14:textId="77777777">
        <w:tc>
          <w:tcPr>
            <w:tcW w:w="10350" w:type="dxa"/>
            <w:gridSpan w:val="10"/>
            <w:tcBorders>
              <w:top w:val="nil"/>
              <w:left w:val="single" w:sz="6" w:space="0" w:color="auto"/>
              <w:bottom w:val="single" w:sz="6" w:space="0" w:color="auto"/>
              <w:right w:val="single" w:sz="6" w:space="0" w:color="auto"/>
            </w:tcBorders>
          </w:tcPr>
          <w:p w14:paraId="57DB6681" w14:textId="5FAFC6B5" w:rsidR="009B0F87" w:rsidRPr="0068254B" w:rsidRDefault="009B0F87" w:rsidP="008A4397">
            <w:pPr>
              <w:rPr>
                <w:lang w:val="en-US"/>
              </w:rPr>
            </w:pPr>
            <w:r w:rsidRPr="0068254B">
              <w:rPr>
                <w:lang w:val="en-US"/>
              </w:rPr>
              <w:t xml:space="preserve">The state of biodiversity, ecosystem evaluation, biodiversity hotspots, and the Living Planet Index. Threats to Biodiversity. The Convention of Biological diversity and its related agreements. The </w:t>
            </w:r>
            <w:r w:rsidR="00524A40">
              <w:rPr>
                <w:lang w:val="en-US"/>
              </w:rPr>
              <w:t xml:space="preserve">policies </w:t>
            </w:r>
            <w:bookmarkStart w:id="0" w:name="_GoBack"/>
            <w:bookmarkEnd w:id="0"/>
            <w:r w:rsidRPr="0068254B">
              <w:rPr>
                <w:lang w:val="en-US"/>
              </w:rPr>
              <w:t>of conservation and international treaties. Origin, domestication, use, and conservation of plant genetic resources</w:t>
            </w:r>
            <w:r w:rsidR="003B1399" w:rsidRPr="0068254B">
              <w:rPr>
                <w:lang w:val="en-US"/>
              </w:rPr>
              <w:t xml:space="preserve"> (PGRs)</w:t>
            </w:r>
            <w:r w:rsidRPr="0068254B">
              <w:rPr>
                <w:lang w:val="en-US"/>
              </w:rPr>
              <w:t xml:space="preserve">. Methods of </w:t>
            </w:r>
            <w:proofErr w:type="spellStart"/>
            <w:r w:rsidRPr="0068254B">
              <w:rPr>
                <w:lang w:val="en-US"/>
              </w:rPr>
              <w:t>germplasm</w:t>
            </w:r>
            <w:proofErr w:type="spellEnd"/>
            <w:r w:rsidRPr="0068254B">
              <w:rPr>
                <w:lang w:val="en-US"/>
              </w:rPr>
              <w:t xml:space="preserve"> conservation. Conservation systems. In vitro conservation. Preservation policies, conservation, and use of genetic resources. Conservation projects.</w:t>
            </w:r>
          </w:p>
          <w:p w14:paraId="6D000549" w14:textId="059AD8B2" w:rsidR="0001223C" w:rsidRPr="0068254B" w:rsidRDefault="0001223C" w:rsidP="00E6351D">
            <w:pPr>
              <w:pStyle w:val="Ttulodetabela"/>
              <w:spacing w:line="240" w:lineRule="auto"/>
              <w:jc w:val="both"/>
              <w:rPr>
                <w:rFonts w:ascii="Times New Roman" w:hAnsi="Times New Roman" w:cs="Times New Roman"/>
                <w:b w:val="0"/>
                <w:lang w:val="en-US"/>
              </w:rPr>
            </w:pPr>
          </w:p>
        </w:tc>
      </w:tr>
      <w:tr w:rsidR="0001223C" w:rsidRPr="0068254B" w14:paraId="1E6D8025" w14:textId="77777777">
        <w:tc>
          <w:tcPr>
            <w:tcW w:w="10350" w:type="dxa"/>
            <w:gridSpan w:val="10"/>
            <w:tcBorders>
              <w:top w:val="single" w:sz="12" w:space="0" w:color="auto"/>
              <w:left w:val="single" w:sz="6" w:space="0" w:color="auto"/>
              <w:bottom w:val="single" w:sz="12" w:space="0" w:color="auto"/>
              <w:right w:val="single" w:sz="6" w:space="0" w:color="auto"/>
            </w:tcBorders>
          </w:tcPr>
          <w:p w14:paraId="50E28DFA" w14:textId="4C56630B" w:rsidR="0001223C" w:rsidRPr="0068254B" w:rsidRDefault="0001223C" w:rsidP="0001223C">
            <w:pPr>
              <w:rPr>
                <w:b/>
                <w:bCs/>
                <w:sz w:val="20"/>
                <w:szCs w:val="20"/>
                <w:lang w:val="en-US"/>
              </w:rPr>
            </w:pPr>
            <w:r w:rsidRPr="0068254B">
              <w:rPr>
                <w:b/>
                <w:bCs/>
                <w:sz w:val="20"/>
                <w:szCs w:val="20"/>
                <w:lang w:val="en-US"/>
              </w:rPr>
              <w:t xml:space="preserve">VI. </w:t>
            </w:r>
            <w:r w:rsidR="009B0F87" w:rsidRPr="0068254B">
              <w:rPr>
                <w:b/>
                <w:bCs/>
                <w:sz w:val="20"/>
                <w:szCs w:val="20"/>
                <w:lang w:val="en-US"/>
              </w:rPr>
              <w:t>OBJECTIVES</w:t>
            </w:r>
          </w:p>
        </w:tc>
      </w:tr>
      <w:tr w:rsidR="0001223C" w:rsidRPr="0068254B" w14:paraId="659FDF73" w14:textId="77777777">
        <w:tc>
          <w:tcPr>
            <w:tcW w:w="10350" w:type="dxa"/>
            <w:gridSpan w:val="10"/>
            <w:tcBorders>
              <w:top w:val="nil"/>
              <w:left w:val="single" w:sz="6" w:space="0" w:color="auto"/>
              <w:bottom w:val="single" w:sz="6" w:space="0" w:color="auto"/>
              <w:right w:val="single" w:sz="6" w:space="0" w:color="auto"/>
            </w:tcBorders>
          </w:tcPr>
          <w:p w14:paraId="69D9DA7D" w14:textId="0FF085CA" w:rsidR="009B0F87" w:rsidRPr="00FF4C4B" w:rsidRDefault="00FF4C4B" w:rsidP="006F1A56">
            <w:pPr>
              <w:pStyle w:val="Ttulodetabela"/>
              <w:spacing w:line="240" w:lineRule="auto"/>
              <w:jc w:val="both"/>
              <w:rPr>
                <w:rFonts w:ascii="Times New Roman" w:hAnsi="Times New Roman" w:cs="Times New Roman"/>
                <w:b w:val="0"/>
                <w:i w:val="0"/>
                <w:color w:val="000000"/>
                <w:sz w:val="18"/>
                <w:szCs w:val="18"/>
                <w:lang w:val="en-US"/>
              </w:rPr>
            </w:pPr>
            <w:r>
              <w:rPr>
                <w:rFonts w:ascii="Times New Roman" w:hAnsi="Times New Roman" w:cs="Times New Roman"/>
                <w:b w:val="0"/>
                <w:i w:val="0"/>
                <w:lang w:val="en-US"/>
              </w:rPr>
              <w:t>To p</w:t>
            </w:r>
            <w:r w:rsidR="009B0F87" w:rsidRPr="00FF4C4B">
              <w:rPr>
                <w:rFonts w:ascii="Times New Roman" w:hAnsi="Times New Roman" w:cs="Times New Roman"/>
                <w:b w:val="0"/>
                <w:i w:val="0"/>
                <w:lang w:val="en-US"/>
              </w:rPr>
              <w:t xml:space="preserve">resent, </w:t>
            </w:r>
            <w:r>
              <w:rPr>
                <w:rFonts w:ascii="Times New Roman" w:hAnsi="Times New Roman" w:cs="Times New Roman"/>
                <w:b w:val="0"/>
                <w:i w:val="0"/>
                <w:lang w:val="en-US"/>
              </w:rPr>
              <w:t xml:space="preserve">to </w:t>
            </w:r>
            <w:r w:rsidR="009B0F87" w:rsidRPr="00FF4C4B">
              <w:rPr>
                <w:rFonts w:ascii="Times New Roman" w:hAnsi="Times New Roman" w:cs="Times New Roman"/>
                <w:b w:val="0"/>
                <w:i w:val="0"/>
                <w:lang w:val="en-US"/>
              </w:rPr>
              <w:t xml:space="preserve">analyze, and </w:t>
            </w:r>
            <w:r>
              <w:rPr>
                <w:rFonts w:ascii="Times New Roman" w:hAnsi="Times New Roman" w:cs="Times New Roman"/>
                <w:b w:val="0"/>
                <w:i w:val="0"/>
                <w:lang w:val="en-US"/>
              </w:rPr>
              <w:t xml:space="preserve">to </w:t>
            </w:r>
            <w:r w:rsidR="009B0F87" w:rsidRPr="00FF4C4B">
              <w:rPr>
                <w:rFonts w:ascii="Times New Roman" w:hAnsi="Times New Roman" w:cs="Times New Roman"/>
                <w:b w:val="0"/>
                <w:i w:val="0"/>
                <w:lang w:val="en-US"/>
              </w:rPr>
              <w:t>discuss the principles and strategies of conservation and the sustainable use of plant genetic resources.</w:t>
            </w:r>
          </w:p>
        </w:tc>
      </w:tr>
      <w:tr w:rsidR="0001223C" w:rsidRPr="0068254B" w14:paraId="21F9D8CF" w14:textId="77777777">
        <w:tc>
          <w:tcPr>
            <w:tcW w:w="10350" w:type="dxa"/>
            <w:gridSpan w:val="10"/>
            <w:tcBorders>
              <w:top w:val="single" w:sz="12" w:space="0" w:color="auto"/>
              <w:left w:val="single" w:sz="6" w:space="0" w:color="auto"/>
              <w:bottom w:val="single" w:sz="12" w:space="0" w:color="auto"/>
              <w:right w:val="single" w:sz="6" w:space="0" w:color="auto"/>
            </w:tcBorders>
          </w:tcPr>
          <w:p w14:paraId="414C2A26" w14:textId="215819EF" w:rsidR="0001223C" w:rsidRPr="0068254B" w:rsidRDefault="0001223C" w:rsidP="0001223C">
            <w:pPr>
              <w:rPr>
                <w:b/>
                <w:bCs/>
                <w:sz w:val="20"/>
                <w:szCs w:val="20"/>
                <w:lang w:val="en-US"/>
              </w:rPr>
            </w:pPr>
            <w:r w:rsidRPr="0068254B">
              <w:rPr>
                <w:b/>
                <w:bCs/>
                <w:sz w:val="20"/>
                <w:szCs w:val="20"/>
                <w:lang w:val="en-US"/>
              </w:rPr>
              <w:t xml:space="preserve">VII. </w:t>
            </w:r>
            <w:r w:rsidR="009B0F87" w:rsidRPr="0068254B">
              <w:rPr>
                <w:b/>
                <w:bCs/>
                <w:sz w:val="20"/>
                <w:szCs w:val="20"/>
                <w:lang w:val="en-US"/>
              </w:rPr>
              <w:t>COURSE PROGRAM</w:t>
            </w:r>
          </w:p>
        </w:tc>
      </w:tr>
      <w:tr w:rsidR="0001223C" w:rsidRPr="0068254B" w14:paraId="44F6B914" w14:textId="77777777" w:rsidTr="008F7E9E">
        <w:tc>
          <w:tcPr>
            <w:tcW w:w="10350" w:type="dxa"/>
            <w:gridSpan w:val="10"/>
            <w:tcBorders>
              <w:top w:val="nil"/>
              <w:left w:val="single" w:sz="6" w:space="0" w:color="auto"/>
              <w:bottom w:val="nil"/>
              <w:right w:val="single" w:sz="6" w:space="0" w:color="auto"/>
            </w:tcBorders>
            <w:vAlign w:val="center"/>
          </w:tcPr>
          <w:p w14:paraId="0F999493" w14:textId="2ACE982A" w:rsidR="00121116" w:rsidRPr="0068254B" w:rsidRDefault="008A4397" w:rsidP="008F7E9E">
            <w:pPr>
              <w:spacing w:line="276" w:lineRule="auto"/>
              <w:rPr>
                <w:lang w:val="en-US"/>
              </w:rPr>
            </w:pPr>
            <w:r w:rsidRPr="0068254B">
              <w:rPr>
                <w:lang w:val="en-US"/>
              </w:rPr>
              <w:t xml:space="preserve"> </w:t>
            </w:r>
            <w:r w:rsidR="00121116" w:rsidRPr="0068254B">
              <w:rPr>
                <w:lang w:val="en-US"/>
              </w:rPr>
              <w:t xml:space="preserve">1. Historical context. Definitions and concepts. </w:t>
            </w:r>
            <w:r w:rsidR="00FF4C4B">
              <w:rPr>
                <w:lang w:val="en-US"/>
              </w:rPr>
              <w:t>The state of diversity. Biodi</w:t>
            </w:r>
            <w:r w:rsidR="003C362F" w:rsidRPr="0068254B">
              <w:rPr>
                <w:lang w:val="en-US"/>
              </w:rPr>
              <w:t xml:space="preserve">versity, </w:t>
            </w:r>
            <w:r w:rsidR="003B1399" w:rsidRPr="0068254B">
              <w:rPr>
                <w:lang w:val="en-US"/>
              </w:rPr>
              <w:t>PGRs</w:t>
            </w:r>
            <w:r w:rsidR="003C362F" w:rsidRPr="0068254B">
              <w:rPr>
                <w:lang w:val="en-US"/>
              </w:rPr>
              <w:t>, and agriculture. Biodiversity hotspots. Living Planet Index. Environmental crises and sustainability.</w:t>
            </w:r>
          </w:p>
          <w:p w14:paraId="03CC5984" w14:textId="01CB9D01" w:rsidR="003C362F" w:rsidRPr="0068254B" w:rsidRDefault="003C362F" w:rsidP="008F7E9E">
            <w:pPr>
              <w:spacing w:line="276" w:lineRule="auto"/>
              <w:rPr>
                <w:lang w:val="en-US"/>
              </w:rPr>
            </w:pPr>
            <w:r w:rsidRPr="0068254B">
              <w:rPr>
                <w:lang w:val="en-US"/>
              </w:rPr>
              <w:t xml:space="preserve">2. The Convention of Biological Diversity (CDB). Access to biodiversity components. The International Regime on Access and Benefit Sharing (ABS). National and international programs and treaties for the conservation and use of </w:t>
            </w:r>
            <w:r w:rsidR="00FE5BF5" w:rsidRPr="0068254B">
              <w:rPr>
                <w:lang w:val="en-US"/>
              </w:rPr>
              <w:t>PGRs</w:t>
            </w:r>
            <w:r w:rsidRPr="0068254B">
              <w:rPr>
                <w:lang w:val="en-US"/>
              </w:rPr>
              <w:t>.</w:t>
            </w:r>
          </w:p>
          <w:p w14:paraId="69845B11" w14:textId="2F3F5F78" w:rsidR="003C362F" w:rsidRPr="0068254B" w:rsidRDefault="003C362F" w:rsidP="008F7E9E">
            <w:pPr>
              <w:spacing w:line="276" w:lineRule="auto"/>
              <w:rPr>
                <w:lang w:val="en-US"/>
              </w:rPr>
            </w:pPr>
            <w:r w:rsidRPr="0068254B">
              <w:rPr>
                <w:lang w:val="en-US"/>
              </w:rPr>
              <w:t xml:space="preserve">3. Centers of origin and diversity. </w:t>
            </w:r>
            <w:r w:rsidR="0011517A" w:rsidRPr="0068254B">
              <w:rPr>
                <w:lang w:val="en-US"/>
              </w:rPr>
              <w:t>Levels</w:t>
            </w:r>
            <w:r w:rsidRPr="0068254B">
              <w:rPr>
                <w:lang w:val="en-US"/>
              </w:rPr>
              <w:t xml:space="preserve"> of diversity. Strategies for the maintenance of genetic diversity. Biogeography and central questions in the domestication of plants and animals.</w:t>
            </w:r>
          </w:p>
          <w:p w14:paraId="4E64C4F9" w14:textId="3C522D28" w:rsidR="0011517A" w:rsidRPr="0068254B" w:rsidRDefault="0011517A" w:rsidP="008F7E9E">
            <w:pPr>
              <w:spacing w:line="276" w:lineRule="auto"/>
              <w:rPr>
                <w:lang w:val="en-US"/>
              </w:rPr>
            </w:pPr>
            <w:r w:rsidRPr="0068254B">
              <w:rPr>
                <w:lang w:val="en-US"/>
              </w:rPr>
              <w:t xml:space="preserve">4. The worth of plant genetic </w:t>
            </w:r>
            <w:r w:rsidR="003B1399" w:rsidRPr="0068254B">
              <w:rPr>
                <w:lang w:val="en-US"/>
              </w:rPr>
              <w:t>resources</w:t>
            </w:r>
            <w:r w:rsidRPr="0068254B">
              <w:rPr>
                <w:lang w:val="en-US"/>
              </w:rPr>
              <w:t>. Vulnerability and genetic erosion.</w:t>
            </w:r>
          </w:p>
          <w:p w14:paraId="379B24DC" w14:textId="6D08F339" w:rsidR="003B1399" w:rsidRPr="0068254B" w:rsidRDefault="003B1399" w:rsidP="008F7E9E">
            <w:pPr>
              <w:spacing w:line="276" w:lineRule="auto"/>
              <w:rPr>
                <w:lang w:val="en-US"/>
              </w:rPr>
            </w:pPr>
            <w:r w:rsidRPr="0068254B">
              <w:rPr>
                <w:lang w:val="en-US"/>
              </w:rPr>
              <w:t>In</w:t>
            </w:r>
            <w:r w:rsidR="00FE5BF5" w:rsidRPr="0068254B">
              <w:rPr>
                <w:lang w:val="en-US"/>
              </w:rPr>
              <w:t xml:space="preserve"> </w:t>
            </w:r>
            <w:r w:rsidRPr="0068254B">
              <w:rPr>
                <w:lang w:val="en-US"/>
              </w:rPr>
              <w:t>situ conservation of PGR</w:t>
            </w:r>
            <w:r w:rsidR="00FE5BF5" w:rsidRPr="0068254B">
              <w:rPr>
                <w:lang w:val="en-US"/>
              </w:rPr>
              <w:t>s. Protected and non-protected natural lands. On-farm conservation.</w:t>
            </w:r>
          </w:p>
          <w:p w14:paraId="0B67B8A9" w14:textId="6C6FA45D" w:rsidR="00FE5BF5" w:rsidRPr="0068254B" w:rsidRDefault="00FE5BF5" w:rsidP="008F7E9E">
            <w:pPr>
              <w:spacing w:line="276" w:lineRule="auto"/>
              <w:rPr>
                <w:lang w:val="en-US"/>
              </w:rPr>
            </w:pPr>
            <w:r w:rsidRPr="0068254B">
              <w:rPr>
                <w:lang w:val="en-US"/>
              </w:rPr>
              <w:t xml:space="preserve">Priorities for </w:t>
            </w:r>
            <w:r w:rsidRPr="00FF4C4B">
              <w:rPr>
                <w:i/>
                <w:lang w:val="en-US"/>
              </w:rPr>
              <w:t>in situ</w:t>
            </w:r>
            <w:r w:rsidRPr="0068254B">
              <w:rPr>
                <w:lang w:val="en-US"/>
              </w:rPr>
              <w:t xml:space="preserve"> conservation.</w:t>
            </w:r>
          </w:p>
          <w:p w14:paraId="7642DEF1" w14:textId="77777777" w:rsidR="0001223C" w:rsidRPr="0068254B" w:rsidRDefault="008F7E9E" w:rsidP="008F7E9E">
            <w:pPr>
              <w:tabs>
                <w:tab w:val="left" w:pos="0"/>
              </w:tabs>
              <w:spacing w:line="276" w:lineRule="auto"/>
              <w:ind w:right="-710"/>
              <w:rPr>
                <w:szCs w:val="18"/>
                <w:lang w:val="en-US"/>
              </w:rPr>
            </w:pPr>
            <w:r w:rsidRPr="00FF4C4B">
              <w:rPr>
                <w:i/>
                <w:szCs w:val="18"/>
                <w:lang w:val="en-US"/>
              </w:rPr>
              <w:t>Ex situ</w:t>
            </w:r>
            <w:r w:rsidRPr="0068254B">
              <w:rPr>
                <w:szCs w:val="18"/>
                <w:lang w:val="en-US"/>
              </w:rPr>
              <w:t xml:space="preserve"> conservation of PGRs: Harvest, Collection, Preservation, Characterization, Evaluation, Documentation, and Exchange of </w:t>
            </w:r>
            <w:proofErr w:type="spellStart"/>
            <w:r w:rsidRPr="0068254B">
              <w:rPr>
                <w:szCs w:val="18"/>
                <w:lang w:val="en-US"/>
              </w:rPr>
              <w:t>germplasm</w:t>
            </w:r>
            <w:proofErr w:type="spellEnd"/>
            <w:r w:rsidRPr="0068254B">
              <w:rPr>
                <w:szCs w:val="18"/>
                <w:lang w:val="en-US"/>
              </w:rPr>
              <w:t xml:space="preserve">. </w:t>
            </w:r>
            <w:r w:rsidRPr="00FF4C4B">
              <w:rPr>
                <w:i/>
                <w:szCs w:val="18"/>
                <w:lang w:val="en-US"/>
              </w:rPr>
              <w:t>In vitro</w:t>
            </w:r>
            <w:r w:rsidRPr="0068254B">
              <w:rPr>
                <w:szCs w:val="18"/>
                <w:lang w:val="en-US"/>
              </w:rPr>
              <w:t xml:space="preserve"> conservation techniques for PGRs.</w:t>
            </w:r>
          </w:p>
          <w:p w14:paraId="39171112" w14:textId="61FCBA6D" w:rsidR="008F7E9E" w:rsidRPr="0068254B" w:rsidRDefault="008F7E9E" w:rsidP="008F7E9E">
            <w:pPr>
              <w:tabs>
                <w:tab w:val="left" w:pos="0"/>
              </w:tabs>
              <w:spacing w:line="276" w:lineRule="auto"/>
              <w:ind w:right="-710"/>
              <w:rPr>
                <w:sz w:val="18"/>
                <w:szCs w:val="18"/>
                <w:lang w:val="en-US"/>
              </w:rPr>
            </w:pPr>
            <w:r w:rsidRPr="0068254B">
              <w:rPr>
                <w:szCs w:val="18"/>
                <w:lang w:val="en-US"/>
              </w:rPr>
              <w:t xml:space="preserve">Brazilian policies and regulations. Units of conservation, Criteria and degrees of threat, National System of </w:t>
            </w:r>
            <w:r w:rsidRPr="0068254B">
              <w:rPr>
                <w:szCs w:val="18"/>
                <w:lang w:val="en-US"/>
              </w:rPr>
              <w:lastRenderedPageBreak/>
              <w:t>Conservation Units.</w:t>
            </w:r>
          </w:p>
        </w:tc>
      </w:tr>
      <w:tr w:rsidR="0001223C" w:rsidRPr="0068254B" w14:paraId="1DAE0F79" w14:textId="77777777">
        <w:tc>
          <w:tcPr>
            <w:tcW w:w="10350" w:type="dxa"/>
            <w:gridSpan w:val="10"/>
            <w:tcBorders>
              <w:top w:val="single" w:sz="12" w:space="0" w:color="auto"/>
              <w:left w:val="single" w:sz="6" w:space="0" w:color="auto"/>
              <w:bottom w:val="single" w:sz="12" w:space="0" w:color="auto"/>
              <w:right w:val="single" w:sz="6" w:space="0" w:color="auto"/>
            </w:tcBorders>
          </w:tcPr>
          <w:p w14:paraId="4827106D" w14:textId="4D956143" w:rsidR="0001223C" w:rsidRPr="0068254B" w:rsidRDefault="0001223C" w:rsidP="0001223C">
            <w:pPr>
              <w:rPr>
                <w:b/>
                <w:bCs/>
                <w:sz w:val="20"/>
                <w:szCs w:val="20"/>
                <w:lang w:val="en-US"/>
              </w:rPr>
            </w:pPr>
            <w:r w:rsidRPr="0068254B">
              <w:rPr>
                <w:b/>
                <w:bCs/>
                <w:sz w:val="20"/>
                <w:szCs w:val="20"/>
                <w:lang w:val="en-US"/>
              </w:rPr>
              <w:lastRenderedPageBreak/>
              <w:t xml:space="preserve">VIII. </w:t>
            </w:r>
            <w:r w:rsidR="0068254B" w:rsidRPr="0068254B">
              <w:rPr>
                <w:b/>
                <w:bCs/>
                <w:sz w:val="20"/>
                <w:szCs w:val="20"/>
                <w:lang w:val="en-US"/>
              </w:rPr>
              <w:t>TEACHING METHOD / COURSE DEVELOPMENT</w:t>
            </w:r>
          </w:p>
        </w:tc>
      </w:tr>
      <w:tr w:rsidR="0001223C" w:rsidRPr="0068254B" w14:paraId="653DC42D" w14:textId="77777777">
        <w:tc>
          <w:tcPr>
            <w:tcW w:w="10350" w:type="dxa"/>
            <w:gridSpan w:val="10"/>
            <w:tcBorders>
              <w:top w:val="nil"/>
              <w:left w:val="single" w:sz="6" w:space="0" w:color="auto"/>
              <w:bottom w:val="single" w:sz="6" w:space="0" w:color="auto"/>
              <w:right w:val="single" w:sz="6" w:space="0" w:color="auto"/>
            </w:tcBorders>
          </w:tcPr>
          <w:p w14:paraId="0C74506B" w14:textId="369AAAC1" w:rsidR="0068254B" w:rsidRPr="0068254B" w:rsidRDefault="0068254B" w:rsidP="008A4397">
            <w:pPr>
              <w:spacing w:line="360" w:lineRule="auto"/>
              <w:rPr>
                <w:lang w:val="en-US"/>
              </w:rPr>
            </w:pPr>
            <w:r w:rsidRPr="0068254B">
              <w:rPr>
                <w:lang w:val="en-US"/>
              </w:rPr>
              <w:t xml:space="preserve">Lectures, directed discussions, seminars, and analysis of selected articles. Grading will be based on a test, class participation, a seminar, and a conservation project </w:t>
            </w:r>
          </w:p>
        </w:tc>
      </w:tr>
      <w:tr w:rsidR="0001223C" w:rsidRPr="0068254B" w14:paraId="32A39DAC" w14:textId="77777777">
        <w:tc>
          <w:tcPr>
            <w:tcW w:w="10350" w:type="dxa"/>
            <w:gridSpan w:val="10"/>
            <w:tcBorders>
              <w:top w:val="single" w:sz="12" w:space="0" w:color="auto"/>
              <w:left w:val="single" w:sz="6" w:space="0" w:color="auto"/>
              <w:bottom w:val="single" w:sz="12" w:space="0" w:color="auto"/>
              <w:right w:val="single" w:sz="6" w:space="0" w:color="auto"/>
            </w:tcBorders>
          </w:tcPr>
          <w:p w14:paraId="0D9BF21B" w14:textId="4B545FC7" w:rsidR="0001223C" w:rsidRPr="0068254B" w:rsidRDefault="0001223C" w:rsidP="0001223C">
            <w:pPr>
              <w:rPr>
                <w:b/>
                <w:bCs/>
                <w:sz w:val="20"/>
                <w:szCs w:val="20"/>
                <w:lang w:val="en-US"/>
              </w:rPr>
            </w:pPr>
            <w:r w:rsidRPr="0068254B">
              <w:rPr>
                <w:b/>
                <w:bCs/>
                <w:sz w:val="20"/>
                <w:szCs w:val="20"/>
                <w:lang w:val="en-US"/>
              </w:rPr>
              <w:t xml:space="preserve">IX. </w:t>
            </w:r>
            <w:r w:rsidR="0068254B" w:rsidRPr="0068254B">
              <w:rPr>
                <w:b/>
                <w:bCs/>
                <w:sz w:val="20"/>
                <w:szCs w:val="20"/>
                <w:lang w:val="en-US"/>
              </w:rPr>
              <w:t>EVALUATION METHOD</w:t>
            </w:r>
          </w:p>
        </w:tc>
      </w:tr>
      <w:tr w:rsidR="0001223C" w:rsidRPr="0068254B" w14:paraId="734B7C19" w14:textId="77777777">
        <w:tc>
          <w:tcPr>
            <w:tcW w:w="10350" w:type="dxa"/>
            <w:gridSpan w:val="10"/>
            <w:tcBorders>
              <w:top w:val="nil"/>
              <w:left w:val="single" w:sz="6" w:space="0" w:color="auto"/>
              <w:bottom w:val="single" w:sz="6" w:space="0" w:color="auto"/>
              <w:right w:val="single" w:sz="6" w:space="0" w:color="auto"/>
            </w:tcBorders>
          </w:tcPr>
          <w:p w14:paraId="23970299" w14:textId="35CD2A52" w:rsidR="0001223C" w:rsidRPr="0068254B" w:rsidRDefault="0001223C" w:rsidP="00B25D2C">
            <w:pPr>
              <w:ind w:right="-882"/>
              <w:rPr>
                <w:sz w:val="18"/>
                <w:szCs w:val="18"/>
                <w:lang w:val="en-US"/>
              </w:rPr>
            </w:pPr>
          </w:p>
        </w:tc>
      </w:tr>
      <w:tr w:rsidR="0001223C" w:rsidRPr="0068254B" w14:paraId="3D361A90" w14:textId="77777777">
        <w:tc>
          <w:tcPr>
            <w:tcW w:w="10350" w:type="dxa"/>
            <w:gridSpan w:val="10"/>
            <w:tcBorders>
              <w:top w:val="single" w:sz="12" w:space="0" w:color="auto"/>
              <w:left w:val="single" w:sz="6" w:space="0" w:color="auto"/>
              <w:bottom w:val="single" w:sz="12" w:space="0" w:color="auto"/>
              <w:right w:val="single" w:sz="6" w:space="0" w:color="auto"/>
            </w:tcBorders>
          </w:tcPr>
          <w:p w14:paraId="31E4C717" w14:textId="1C26E459" w:rsidR="0001223C" w:rsidRPr="0068254B" w:rsidRDefault="0001223C" w:rsidP="0001223C">
            <w:pPr>
              <w:rPr>
                <w:b/>
                <w:bCs/>
                <w:sz w:val="18"/>
                <w:szCs w:val="18"/>
                <w:lang w:val="en-US"/>
              </w:rPr>
            </w:pPr>
            <w:r w:rsidRPr="0068254B">
              <w:rPr>
                <w:b/>
                <w:bCs/>
                <w:sz w:val="18"/>
                <w:szCs w:val="18"/>
                <w:lang w:val="en-US"/>
              </w:rPr>
              <w:t xml:space="preserve">X. </w:t>
            </w:r>
            <w:r w:rsidR="0068254B" w:rsidRPr="0068254B">
              <w:rPr>
                <w:b/>
                <w:bCs/>
                <w:sz w:val="18"/>
                <w:szCs w:val="18"/>
                <w:lang w:val="en-US"/>
              </w:rPr>
              <w:t>NEW EVALUATION</w:t>
            </w:r>
          </w:p>
          <w:p w14:paraId="659FC42F" w14:textId="5BAEF8C0" w:rsidR="0001223C" w:rsidRPr="0068254B" w:rsidRDefault="0001223C" w:rsidP="0001223C">
            <w:pPr>
              <w:rPr>
                <w:b/>
                <w:bCs/>
                <w:sz w:val="18"/>
                <w:szCs w:val="18"/>
                <w:lang w:val="en-US"/>
              </w:rPr>
            </w:pPr>
          </w:p>
        </w:tc>
      </w:tr>
      <w:tr w:rsidR="0001223C" w:rsidRPr="0068254B" w14:paraId="7855F831" w14:textId="77777777">
        <w:tc>
          <w:tcPr>
            <w:tcW w:w="10350" w:type="dxa"/>
            <w:gridSpan w:val="10"/>
            <w:tcBorders>
              <w:top w:val="nil"/>
              <w:left w:val="single" w:sz="6" w:space="0" w:color="auto"/>
              <w:bottom w:val="single" w:sz="6" w:space="0" w:color="auto"/>
              <w:right w:val="single" w:sz="6" w:space="0" w:color="auto"/>
            </w:tcBorders>
          </w:tcPr>
          <w:p w14:paraId="5FA5D7D5" w14:textId="77777777" w:rsidR="0001223C" w:rsidRPr="0068254B" w:rsidRDefault="0001223C" w:rsidP="0001223C">
            <w:pPr>
              <w:jc w:val="both"/>
              <w:rPr>
                <w:sz w:val="18"/>
                <w:szCs w:val="18"/>
                <w:lang w:val="en-US"/>
              </w:rPr>
            </w:pPr>
          </w:p>
        </w:tc>
      </w:tr>
      <w:tr w:rsidR="0001223C" w:rsidRPr="0068254B" w14:paraId="53D154DD" w14:textId="77777777">
        <w:tc>
          <w:tcPr>
            <w:tcW w:w="10350" w:type="dxa"/>
            <w:gridSpan w:val="10"/>
            <w:tcBorders>
              <w:top w:val="single" w:sz="12" w:space="0" w:color="auto"/>
              <w:left w:val="single" w:sz="6" w:space="0" w:color="auto"/>
              <w:bottom w:val="single" w:sz="12" w:space="0" w:color="auto"/>
              <w:right w:val="single" w:sz="6" w:space="0" w:color="auto"/>
            </w:tcBorders>
          </w:tcPr>
          <w:p w14:paraId="50728125" w14:textId="41BFAE93" w:rsidR="00CA2AA4" w:rsidRPr="0068254B" w:rsidRDefault="00CA2AA4" w:rsidP="00B176F0">
            <w:pPr>
              <w:autoSpaceDE w:val="0"/>
              <w:autoSpaceDN w:val="0"/>
              <w:adjustRightInd w:val="0"/>
              <w:jc w:val="both"/>
              <w:rPr>
                <w:lang w:val="en-US"/>
              </w:rPr>
            </w:pPr>
          </w:p>
        </w:tc>
      </w:tr>
      <w:tr w:rsidR="0001223C" w:rsidRPr="0068254B" w14:paraId="2851794B" w14:textId="77777777" w:rsidTr="008A4397">
        <w:tblPrEx>
          <w:tblCellMar>
            <w:left w:w="71" w:type="dxa"/>
            <w:right w:w="71" w:type="dxa"/>
          </w:tblCellMar>
        </w:tblPrEx>
        <w:tc>
          <w:tcPr>
            <w:tcW w:w="2834" w:type="dxa"/>
            <w:gridSpan w:val="3"/>
            <w:tcBorders>
              <w:top w:val="single" w:sz="6" w:space="0" w:color="auto"/>
              <w:left w:val="single" w:sz="6" w:space="0" w:color="auto"/>
              <w:bottom w:val="single" w:sz="6" w:space="0" w:color="auto"/>
              <w:right w:val="single" w:sz="6" w:space="0" w:color="auto"/>
            </w:tcBorders>
          </w:tcPr>
          <w:p w14:paraId="20B175C2" w14:textId="77777777" w:rsidR="0001223C" w:rsidRPr="0068254B" w:rsidRDefault="0001223C" w:rsidP="0001223C">
            <w:pPr>
              <w:jc w:val="center"/>
              <w:rPr>
                <w:sz w:val="18"/>
                <w:szCs w:val="18"/>
                <w:lang w:val="en-US"/>
              </w:rPr>
            </w:pPr>
          </w:p>
        </w:tc>
        <w:tc>
          <w:tcPr>
            <w:tcW w:w="7516" w:type="dxa"/>
            <w:gridSpan w:val="7"/>
            <w:tcBorders>
              <w:top w:val="single" w:sz="6" w:space="0" w:color="auto"/>
              <w:left w:val="single" w:sz="6" w:space="0" w:color="auto"/>
              <w:bottom w:val="single" w:sz="6" w:space="0" w:color="auto"/>
              <w:right w:val="single" w:sz="6" w:space="0" w:color="auto"/>
            </w:tcBorders>
          </w:tcPr>
          <w:p w14:paraId="52FF544A" w14:textId="322EF612" w:rsidR="0001223C" w:rsidRPr="0068254B" w:rsidRDefault="0001223C" w:rsidP="00AA0172">
            <w:pPr>
              <w:ind w:left="72"/>
              <w:jc w:val="both"/>
              <w:rPr>
                <w:sz w:val="20"/>
                <w:szCs w:val="20"/>
                <w:lang w:val="en-US"/>
              </w:rPr>
            </w:pPr>
          </w:p>
        </w:tc>
      </w:tr>
      <w:tr w:rsidR="0001223C" w:rsidRPr="0068254B" w14:paraId="6C9F2794" w14:textId="77777777">
        <w:tc>
          <w:tcPr>
            <w:tcW w:w="10350" w:type="dxa"/>
            <w:gridSpan w:val="10"/>
            <w:tcBorders>
              <w:top w:val="single" w:sz="12" w:space="0" w:color="auto"/>
              <w:left w:val="single" w:sz="6" w:space="0" w:color="auto"/>
              <w:bottom w:val="single" w:sz="12" w:space="0" w:color="auto"/>
              <w:right w:val="single" w:sz="6" w:space="0" w:color="auto"/>
            </w:tcBorders>
          </w:tcPr>
          <w:p w14:paraId="58A706FD" w14:textId="1AB8D7BF" w:rsidR="0001223C" w:rsidRPr="0068254B" w:rsidRDefault="0001223C" w:rsidP="0001223C">
            <w:pPr>
              <w:rPr>
                <w:b/>
                <w:bCs/>
                <w:sz w:val="20"/>
                <w:szCs w:val="20"/>
                <w:lang w:val="en-US"/>
              </w:rPr>
            </w:pPr>
            <w:r w:rsidRPr="0068254B">
              <w:rPr>
                <w:b/>
                <w:bCs/>
                <w:sz w:val="20"/>
                <w:szCs w:val="20"/>
                <w:lang w:val="en-US"/>
              </w:rPr>
              <w:t>XI</w:t>
            </w:r>
            <w:r w:rsidR="00BB62F8" w:rsidRPr="0068254B">
              <w:rPr>
                <w:b/>
                <w:bCs/>
                <w:sz w:val="20"/>
                <w:szCs w:val="20"/>
                <w:lang w:val="en-US"/>
              </w:rPr>
              <w:t>I</w:t>
            </w:r>
            <w:r w:rsidRPr="0068254B">
              <w:rPr>
                <w:b/>
                <w:bCs/>
                <w:sz w:val="20"/>
                <w:szCs w:val="20"/>
                <w:lang w:val="en-US"/>
              </w:rPr>
              <w:t xml:space="preserve">. </w:t>
            </w:r>
            <w:r w:rsidR="0068254B" w:rsidRPr="0068254B">
              <w:rPr>
                <w:b/>
                <w:bCs/>
                <w:sz w:val="20"/>
                <w:szCs w:val="20"/>
                <w:lang w:val="en-US"/>
              </w:rPr>
              <w:t>PRACTICAL SECTION CHRONOGRAM</w:t>
            </w:r>
          </w:p>
          <w:p w14:paraId="1AC40276" w14:textId="77777777" w:rsidR="0001223C" w:rsidRPr="0068254B" w:rsidRDefault="0001223C" w:rsidP="0001223C">
            <w:pPr>
              <w:rPr>
                <w:b/>
                <w:bCs/>
                <w:sz w:val="18"/>
                <w:szCs w:val="18"/>
                <w:lang w:val="en-US"/>
              </w:rPr>
            </w:pPr>
          </w:p>
        </w:tc>
      </w:tr>
      <w:tr w:rsidR="0001223C" w:rsidRPr="0068254B" w14:paraId="2EAC87BC" w14:textId="77777777" w:rsidTr="008A4397">
        <w:tblPrEx>
          <w:tblCellMar>
            <w:left w:w="71" w:type="dxa"/>
            <w:right w:w="71" w:type="dxa"/>
          </w:tblCellMar>
        </w:tblPrEx>
        <w:tc>
          <w:tcPr>
            <w:tcW w:w="2834" w:type="dxa"/>
            <w:gridSpan w:val="3"/>
            <w:tcBorders>
              <w:top w:val="single" w:sz="6" w:space="0" w:color="auto"/>
              <w:left w:val="single" w:sz="6" w:space="0" w:color="auto"/>
              <w:bottom w:val="single" w:sz="6" w:space="0" w:color="auto"/>
              <w:right w:val="single" w:sz="6" w:space="0" w:color="auto"/>
            </w:tcBorders>
          </w:tcPr>
          <w:p w14:paraId="30BE5A3E" w14:textId="77777777" w:rsidR="0001223C" w:rsidRPr="0068254B" w:rsidRDefault="0001223C" w:rsidP="0001223C">
            <w:pPr>
              <w:jc w:val="center"/>
              <w:rPr>
                <w:sz w:val="18"/>
                <w:szCs w:val="18"/>
                <w:lang w:val="en-US"/>
              </w:rPr>
            </w:pPr>
          </w:p>
        </w:tc>
        <w:tc>
          <w:tcPr>
            <w:tcW w:w="7516" w:type="dxa"/>
            <w:gridSpan w:val="7"/>
            <w:tcBorders>
              <w:top w:val="single" w:sz="6" w:space="0" w:color="auto"/>
              <w:left w:val="single" w:sz="6" w:space="0" w:color="auto"/>
              <w:bottom w:val="single" w:sz="6" w:space="0" w:color="auto"/>
              <w:right w:val="single" w:sz="6" w:space="0" w:color="auto"/>
            </w:tcBorders>
          </w:tcPr>
          <w:p w14:paraId="1198D192" w14:textId="77777777" w:rsidR="0001223C" w:rsidRPr="0068254B" w:rsidRDefault="0001223C" w:rsidP="0001223C">
            <w:pPr>
              <w:ind w:left="72"/>
              <w:jc w:val="center"/>
              <w:rPr>
                <w:sz w:val="18"/>
                <w:szCs w:val="18"/>
                <w:lang w:val="en-US"/>
              </w:rPr>
            </w:pPr>
          </w:p>
        </w:tc>
      </w:tr>
      <w:tr w:rsidR="0001223C" w:rsidRPr="0068254B" w14:paraId="4D350670" w14:textId="77777777">
        <w:trPr>
          <w:trHeight w:val="70"/>
        </w:trPr>
        <w:tc>
          <w:tcPr>
            <w:tcW w:w="10350" w:type="dxa"/>
            <w:gridSpan w:val="10"/>
            <w:tcBorders>
              <w:top w:val="single" w:sz="12" w:space="0" w:color="auto"/>
              <w:left w:val="single" w:sz="6" w:space="0" w:color="auto"/>
              <w:bottom w:val="single" w:sz="12" w:space="0" w:color="auto"/>
              <w:right w:val="single" w:sz="6" w:space="0" w:color="auto"/>
            </w:tcBorders>
          </w:tcPr>
          <w:p w14:paraId="2BE00BE4" w14:textId="52945DE4" w:rsidR="0001223C" w:rsidRPr="0068254B" w:rsidRDefault="0001223C" w:rsidP="0001223C">
            <w:pPr>
              <w:rPr>
                <w:b/>
                <w:bCs/>
                <w:sz w:val="20"/>
                <w:szCs w:val="20"/>
                <w:lang w:val="en-US"/>
              </w:rPr>
            </w:pPr>
            <w:r w:rsidRPr="0068254B">
              <w:rPr>
                <w:b/>
                <w:bCs/>
                <w:sz w:val="20"/>
                <w:szCs w:val="20"/>
                <w:lang w:val="en-US"/>
              </w:rPr>
              <w:t>XII</w:t>
            </w:r>
            <w:r w:rsidR="00BB62F8" w:rsidRPr="0068254B">
              <w:rPr>
                <w:b/>
                <w:bCs/>
                <w:sz w:val="20"/>
                <w:szCs w:val="20"/>
                <w:lang w:val="en-US"/>
              </w:rPr>
              <w:t>I</w:t>
            </w:r>
            <w:r w:rsidRPr="0068254B">
              <w:rPr>
                <w:b/>
                <w:bCs/>
                <w:sz w:val="20"/>
                <w:szCs w:val="20"/>
                <w:lang w:val="en-US"/>
              </w:rPr>
              <w:t xml:space="preserve">. </w:t>
            </w:r>
            <w:r w:rsidR="00FF4C4B">
              <w:rPr>
                <w:b/>
                <w:bCs/>
                <w:sz w:val="20"/>
                <w:szCs w:val="20"/>
                <w:lang w:val="en-US"/>
              </w:rPr>
              <w:t xml:space="preserve">MAIN </w:t>
            </w:r>
            <w:r w:rsidR="0068254B" w:rsidRPr="0068254B">
              <w:rPr>
                <w:b/>
                <w:bCs/>
                <w:sz w:val="20"/>
                <w:szCs w:val="20"/>
                <w:lang w:val="en-US"/>
              </w:rPr>
              <w:t>BIBLIOGRAPHY</w:t>
            </w:r>
          </w:p>
        </w:tc>
      </w:tr>
      <w:tr w:rsidR="0001223C" w:rsidRPr="0068254B" w14:paraId="339A1E9C" w14:textId="77777777">
        <w:tc>
          <w:tcPr>
            <w:tcW w:w="10350" w:type="dxa"/>
            <w:gridSpan w:val="10"/>
            <w:tcBorders>
              <w:top w:val="nil"/>
              <w:left w:val="single" w:sz="6" w:space="0" w:color="auto"/>
              <w:bottom w:val="single" w:sz="6" w:space="0" w:color="auto"/>
              <w:right w:val="single" w:sz="6" w:space="0" w:color="auto"/>
            </w:tcBorders>
          </w:tcPr>
          <w:p w14:paraId="3DF53022" w14:textId="5B86CEA1" w:rsidR="008A4397" w:rsidRPr="0068254B" w:rsidRDefault="008A4397" w:rsidP="008A4397">
            <w:pPr>
              <w:rPr>
                <w:rFonts w:ascii="Verdana" w:hAnsi="Verdana" w:cs="Arial"/>
                <w:b/>
                <w:sz w:val="18"/>
                <w:szCs w:val="18"/>
                <w:lang w:val="en-US"/>
              </w:rPr>
            </w:pPr>
            <w:r w:rsidRPr="0068254B">
              <w:rPr>
                <w:rFonts w:ascii="Verdana" w:hAnsi="Verdana" w:cs="Arial"/>
                <w:b/>
                <w:sz w:val="18"/>
                <w:szCs w:val="18"/>
                <w:lang w:val="en-US"/>
              </w:rPr>
              <w:t xml:space="preserve">a) </w:t>
            </w:r>
            <w:r w:rsidR="0068254B" w:rsidRPr="0068254B">
              <w:rPr>
                <w:rFonts w:ascii="Verdana" w:hAnsi="Verdana" w:cs="Arial"/>
                <w:b/>
                <w:sz w:val="18"/>
                <w:szCs w:val="18"/>
                <w:lang w:val="en-US"/>
              </w:rPr>
              <w:t>Books and Book Chapters</w:t>
            </w:r>
          </w:p>
          <w:p w14:paraId="27B723DF" w14:textId="333972C8" w:rsidR="008A4397" w:rsidRPr="0068254B" w:rsidRDefault="008A4397" w:rsidP="008A4397">
            <w:pPr>
              <w:tabs>
                <w:tab w:val="left" w:pos="540"/>
              </w:tabs>
              <w:ind w:left="540" w:right="-710" w:hanging="540"/>
              <w:jc w:val="both"/>
              <w:rPr>
                <w:rFonts w:ascii="Verdana" w:hAnsi="Verdana" w:cs="Arial"/>
                <w:iCs/>
                <w:sz w:val="18"/>
                <w:szCs w:val="18"/>
                <w:lang w:val="en-US"/>
              </w:rPr>
            </w:pPr>
            <w:proofErr w:type="spellStart"/>
            <w:r w:rsidRPr="0068254B">
              <w:rPr>
                <w:rFonts w:ascii="Verdana" w:hAnsi="Verdana" w:cs="Arial"/>
                <w:iCs/>
                <w:sz w:val="18"/>
                <w:szCs w:val="18"/>
                <w:lang w:val="en-US"/>
              </w:rPr>
              <w:t>Bailie</w:t>
            </w:r>
            <w:proofErr w:type="spellEnd"/>
            <w:r w:rsidRPr="0068254B">
              <w:rPr>
                <w:rFonts w:ascii="Verdana" w:hAnsi="Verdana" w:cs="Arial"/>
                <w:iCs/>
                <w:sz w:val="18"/>
                <w:szCs w:val="18"/>
                <w:lang w:val="en-US"/>
              </w:rPr>
              <w:t xml:space="preserve">, J.E.M.; Hilton-Taylor, C.; Stuart, S.N. </w:t>
            </w:r>
            <w:proofErr w:type="gramStart"/>
            <w:r w:rsidRPr="0068254B">
              <w:rPr>
                <w:rFonts w:ascii="Verdana" w:hAnsi="Verdana" w:cs="Arial"/>
                <w:iCs/>
                <w:sz w:val="18"/>
                <w:szCs w:val="18"/>
                <w:lang w:val="en-US"/>
              </w:rPr>
              <w:t xml:space="preserve">IUCN  </w:t>
            </w:r>
            <w:r w:rsidRPr="0068254B">
              <w:rPr>
                <w:rFonts w:ascii="Verdana" w:hAnsi="Verdana" w:cs="Arial"/>
                <w:i/>
                <w:iCs/>
                <w:sz w:val="18"/>
                <w:szCs w:val="18"/>
                <w:lang w:val="en-US"/>
              </w:rPr>
              <w:t>Red</w:t>
            </w:r>
            <w:proofErr w:type="gramEnd"/>
            <w:r w:rsidRPr="0068254B">
              <w:rPr>
                <w:rFonts w:ascii="Verdana" w:hAnsi="Verdana" w:cs="Arial"/>
                <w:i/>
                <w:iCs/>
                <w:sz w:val="18"/>
                <w:szCs w:val="18"/>
                <w:lang w:val="en-US"/>
              </w:rPr>
              <w:t xml:space="preserve"> List of Threatened </w:t>
            </w:r>
            <w:proofErr w:type="spellStart"/>
            <w:r w:rsidRPr="0068254B">
              <w:rPr>
                <w:rFonts w:ascii="Verdana" w:hAnsi="Verdana" w:cs="Arial"/>
                <w:i/>
                <w:iCs/>
                <w:sz w:val="18"/>
                <w:szCs w:val="18"/>
                <w:lang w:val="en-US"/>
              </w:rPr>
              <w:t>species</w:t>
            </w:r>
            <w:r w:rsidRPr="0068254B">
              <w:rPr>
                <w:rFonts w:ascii="Verdana" w:hAnsi="Verdana" w:cs="Arial"/>
                <w:i/>
                <w:iCs/>
                <w:sz w:val="18"/>
                <w:szCs w:val="18"/>
                <w:vertAlign w:val="superscript"/>
                <w:lang w:val="en-US"/>
              </w:rPr>
              <w:t>TM</w:t>
            </w:r>
            <w:proofErr w:type="spellEnd"/>
            <w:r w:rsidRPr="0068254B">
              <w:rPr>
                <w:rFonts w:ascii="Verdana" w:hAnsi="Verdana" w:cs="Arial"/>
                <w:i/>
                <w:iCs/>
                <w:sz w:val="18"/>
                <w:szCs w:val="18"/>
                <w:lang w:val="en-US"/>
              </w:rPr>
              <w:t>. A Global Species Assessment</w:t>
            </w:r>
            <w:r w:rsidRPr="0068254B">
              <w:rPr>
                <w:rFonts w:ascii="Verdana" w:hAnsi="Verdana" w:cs="Arial"/>
                <w:iCs/>
                <w:sz w:val="18"/>
                <w:szCs w:val="18"/>
                <w:lang w:val="en-US"/>
              </w:rPr>
              <w:t>. IUCN, Cambridge. 2004. 191p.</w:t>
            </w:r>
          </w:p>
          <w:p w14:paraId="37E7D9AF" w14:textId="77777777" w:rsidR="008A4397" w:rsidRPr="0068254B" w:rsidRDefault="008A4397" w:rsidP="008A4397">
            <w:pPr>
              <w:tabs>
                <w:tab w:val="left" w:pos="540"/>
              </w:tabs>
              <w:ind w:left="540" w:right="-710" w:hanging="540"/>
              <w:jc w:val="both"/>
              <w:rPr>
                <w:rFonts w:ascii="Verdana" w:hAnsi="Verdana" w:cs="Arial"/>
                <w:iCs/>
                <w:sz w:val="18"/>
                <w:szCs w:val="18"/>
                <w:lang w:val="en-US"/>
              </w:rPr>
            </w:pPr>
            <w:proofErr w:type="spellStart"/>
            <w:r w:rsidRPr="0068254B">
              <w:rPr>
                <w:rFonts w:ascii="Verdana" w:hAnsi="Verdana" w:cs="Arial"/>
                <w:iCs/>
                <w:sz w:val="18"/>
                <w:szCs w:val="18"/>
                <w:lang w:val="en-US"/>
              </w:rPr>
              <w:t>Barbieri</w:t>
            </w:r>
            <w:proofErr w:type="spellEnd"/>
            <w:r w:rsidRPr="0068254B">
              <w:rPr>
                <w:rFonts w:ascii="Verdana" w:hAnsi="Verdana" w:cs="Arial"/>
                <w:iCs/>
                <w:sz w:val="18"/>
                <w:szCs w:val="18"/>
                <w:lang w:val="en-US"/>
              </w:rPr>
              <w:t xml:space="preserve">, R.L.; </w:t>
            </w:r>
            <w:proofErr w:type="spellStart"/>
            <w:r w:rsidRPr="0068254B">
              <w:rPr>
                <w:rFonts w:ascii="Verdana" w:hAnsi="Verdana" w:cs="Arial"/>
                <w:iCs/>
                <w:sz w:val="18"/>
                <w:szCs w:val="18"/>
                <w:lang w:val="en-US"/>
              </w:rPr>
              <w:t>Stumpf</w:t>
            </w:r>
            <w:proofErr w:type="spellEnd"/>
            <w:r w:rsidRPr="0068254B">
              <w:rPr>
                <w:rFonts w:ascii="Verdana" w:hAnsi="Verdana" w:cs="Arial"/>
                <w:iCs/>
                <w:sz w:val="18"/>
                <w:szCs w:val="18"/>
                <w:lang w:val="en-US"/>
              </w:rPr>
              <w:t xml:space="preserve">, E.R.T. </w:t>
            </w:r>
            <w:proofErr w:type="spellStart"/>
            <w:r w:rsidRPr="0068254B">
              <w:rPr>
                <w:rFonts w:ascii="Verdana" w:hAnsi="Verdana" w:cs="Arial"/>
                <w:i/>
                <w:iCs/>
                <w:sz w:val="18"/>
                <w:szCs w:val="18"/>
                <w:lang w:val="en-US"/>
              </w:rPr>
              <w:t>Origem</w:t>
            </w:r>
            <w:proofErr w:type="spellEnd"/>
            <w:r w:rsidRPr="0068254B">
              <w:rPr>
                <w:rFonts w:ascii="Verdana" w:hAnsi="Verdana" w:cs="Arial"/>
                <w:i/>
                <w:iCs/>
                <w:sz w:val="18"/>
                <w:szCs w:val="18"/>
                <w:lang w:val="en-US"/>
              </w:rPr>
              <w:t xml:space="preserve"> e </w:t>
            </w:r>
            <w:proofErr w:type="spellStart"/>
            <w:r w:rsidRPr="0068254B">
              <w:rPr>
                <w:rFonts w:ascii="Verdana" w:hAnsi="Verdana" w:cs="Arial"/>
                <w:i/>
                <w:iCs/>
                <w:sz w:val="18"/>
                <w:szCs w:val="18"/>
                <w:lang w:val="en-US"/>
              </w:rPr>
              <w:t>Evolução</w:t>
            </w:r>
            <w:proofErr w:type="spellEnd"/>
            <w:r w:rsidRPr="0068254B">
              <w:rPr>
                <w:rFonts w:ascii="Verdana" w:hAnsi="Verdana" w:cs="Arial"/>
                <w:i/>
                <w:iCs/>
                <w:sz w:val="18"/>
                <w:szCs w:val="18"/>
                <w:lang w:val="en-US"/>
              </w:rPr>
              <w:t xml:space="preserve"> de </w:t>
            </w:r>
            <w:proofErr w:type="spellStart"/>
            <w:r w:rsidRPr="0068254B">
              <w:rPr>
                <w:rFonts w:ascii="Verdana" w:hAnsi="Verdana" w:cs="Arial"/>
                <w:i/>
                <w:iCs/>
                <w:sz w:val="18"/>
                <w:szCs w:val="18"/>
                <w:lang w:val="en-US"/>
              </w:rPr>
              <w:t>Plantas</w:t>
            </w:r>
            <w:proofErr w:type="spellEnd"/>
            <w:r w:rsidRPr="0068254B">
              <w:rPr>
                <w:rFonts w:ascii="Verdana" w:hAnsi="Verdana" w:cs="Arial"/>
                <w:i/>
                <w:iCs/>
                <w:sz w:val="18"/>
                <w:szCs w:val="18"/>
                <w:lang w:val="en-US"/>
              </w:rPr>
              <w:t xml:space="preserve"> </w:t>
            </w:r>
            <w:proofErr w:type="spellStart"/>
            <w:r w:rsidRPr="0068254B">
              <w:rPr>
                <w:rFonts w:ascii="Verdana" w:hAnsi="Verdana" w:cs="Arial"/>
                <w:i/>
                <w:iCs/>
                <w:sz w:val="18"/>
                <w:szCs w:val="18"/>
                <w:lang w:val="en-US"/>
              </w:rPr>
              <w:t>Cultivadas</w:t>
            </w:r>
            <w:proofErr w:type="spellEnd"/>
            <w:r w:rsidRPr="0068254B">
              <w:rPr>
                <w:rFonts w:ascii="Verdana" w:hAnsi="Verdana" w:cs="Arial"/>
                <w:iCs/>
                <w:sz w:val="18"/>
                <w:szCs w:val="18"/>
                <w:lang w:val="en-US"/>
              </w:rPr>
              <w:t xml:space="preserve">. Brasília: </w:t>
            </w:r>
            <w:proofErr w:type="spellStart"/>
            <w:r w:rsidRPr="0068254B">
              <w:rPr>
                <w:rFonts w:ascii="Verdana" w:hAnsi="Verdana" w:cs="Arial"/>
                <w:iCs/>
                <w:sz w:val="18"/>
                <w:szCs w:val="18"/>
                <w:lang w:val="en-US"/>
              </w:rPr>
              <w:t>Embrapa</w:t>
            </w:r>
            <w:proofErr w:type="spellEnd"/>
            <w:r w:rsidRPr="0068254B">
              <w:rPr>
                <w:rFonts w:ascii="Verdana" w:hAnsi="Verdana" w:cs="Arial"/>
                <w:iCs/>
                <w:sz w:val="18"/>
                <w:szCs w:val="18"/>
                <w:lang w:val="en-US"/>
              </w:rPr>
              <w:t>, 2008, 909p.</w:t>
            </w:r>
          </w:p>
          <w:p w14:paraId="5496E6D7" w14:textId="77777777" w:rsidR="008A4397" w:rsidRPr="0068254B" w:rsidRDefault="008A4397" w:rsidP="008A4397">
            <w:pPr>
              <w:ind w:left="567" w:right="-710" w:hanging="567"/>
              <w:jc w:val="both"/>
              <w:rPr>
                <w:rFonts w:ascii="Verdana" w:hAnsi="Verdana" w:cs="Arial"/>
                <w:sz w:val="18"/>
                <w:szCs w:val="18"/>
                <w:lang w:val="en-US"/>
              </w:rPr>
            </w:pPr>
            <w:proofErr w:type="spellStart"/>
            <w:r w:rsidRPr="0068254B">
              <w:rPr>
                <w:rFonts w:ascii="Verdana" w:hAnsi="Verdana" w:cs="Arial"/>
                <w:sz w:val="18"/>
                <w:szCs w:val="18"/>
                <w:lang w:val="en-US"/>
              </w:rPr>
              <w:t>Brasil</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Ministério</w:t>
            </w:r>
            <w:proofErr w:type="spellEnd"/>
            <w:r w:rsidRPr="0068254B">
              <w:rPr>
                <w:rFonts w:ascii="Verdana" w:hAnsi="Verdana" w:cs="Arial"/>
                <w:sz w:val="18"/>
                <w:szCs w:val="18"/>
                <w:lang w:val="en-US"/>
              </w:rPr>
              <w:t xml:space="preserve"> do </w:t>
            </w:r>
            <w:proofErr w:type="spellStart"/>
            <w:r w:rsidRPr="0068254B">
              <w:rPr>
                <w:rFonts w:ascii="Verdana" w:hAnsi="Verdana" w:cs="Arial"/>
                <w:sz w:val="18"/>
                <w:szCs w:val="18"/>
                <w:lang w:val="en-US"/>
              </w:rPr>
              <w:t>Meio</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Ambiente</w:t>
            </w:r>
            <w:proofErr w:type="spellEnd"/>
            <w:r w:rsidRPr="0068254B">
              <w:rPr>
                <w:rFonts w:ascii="Verdana" w:hAnsi="Verdana" w:cs="Arial"/>
                <w:sz w:val="18"/>
                <w:szCs w:val="18"/>
                <w:lang w:val="en-US"/>
              </w:rPr>
              <w:t xml:space="preserve">, dos </w:t>
            </w:r>
            <w:proofErr w:type="spellStart"/>
            <w:r w:rsidRPr="0068254B">
              <w:rPr>
                <w:rFonts w:ascii="Verdana" w:hAnsi="Verdana" w:cs="Arial"/>
                <w:sz w:val="18"/>
                <w:szCs w:val="18"/>
                <w:lang w:val="en-US"/>
              </w:rPr>
              <w:t>Recursos</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Hídricos</w:t>
            </w:r>
            <w:proofErr w:type="spellEnd"/>
            <w:r w:rsidRPr="0068254B">
              <w:rPr>
                <w:rFonts w:ascii="Verdana" w:hAnsi="Verdana" w:cs="Arial"/>
                <w:sz w:val="18"/>
                <w:szCs w:val="18"/>
                <w:lang w:val="en-US"/>
              </w:rPr>
              <w:t xml:space="preserve"> e da </w:t>
            </w:r>
            <w:proofErr w:type="spellStart"/>
            <w:r w:rsidRPr="0068254B">
              <w:rPr>
                <w:rFonts w:ascii="Verdana" w:hAnsi="Verdana" w:cs="Arial"/>
                <w:sz w:val="18"/>
                <w:szCs w:val="18"/>
                <w:lang w:val="en-US"/>
              </w:rPr>
              <w:t>Amazônia</w:t>
            </w:r>
            <w:proofErr w:type="spellEnd"/>
            <w:r w:rsidRPr="0068254B">
              <w:rPr>
                <w:rFonts w:ascii="Verdana" w:hAnsi="Verdana" w:cs="Arial"/>
                <w:sz w:val="18"/>
                <w:szCs w:val="18"/>
                <w:lang w:val="en-US"/>
              </w:rPr>
              <w:t xml:space="preserve"> Legal. </w:t>
            </w:r>
            <w:proofErr w:type="spellStart"/>
            <w:r w:rsidRPr="0068254B">
              <w:rPr>
                <w:rFonts w:ascii="Verdana" w:hAnsi="Verdana" w:cs="Arial"/>
                <w:i/>
                <w:sz w:val="18"/>
                <w:szCs w:val="18"/>
                <w:lang w:val="en-US"/>
              </w:rPr>
              <w:t>Primeiro</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relatório</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nacional</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para</w:t>
            </w:r>
            <w:proofErr w:type="spellEnd"/>
            <w:r w:rsidRPr="0068254B">
              <w:rPr>
                <w:rFonts w:ascii="Verdana" w:hAnsi="Verdana" w:cs="Arial"/>
                <w:i/>
                <w:sz w:val="18"/>
                <w:szCs w:val="18"/>
                <w:lang w:val="en-US"/>
              </w:rPr>
              <w:t xml:space="preserve"> a </w:t>
            </w:r>
            <w:proofErr w:type="spellStart"/>
            <w:r w:rsidRPr="0068254B">
              <w:rPr>
                <w:rFonts w:ascii="Verdana" w:hAnsi="Verdana" w:cs="Arial"/>
                <w:i/>
                <w:sz w:val="18"/>
                <w:szCs w:val="18"/>
                <w:lang w:val="en-US"/>
              </w:rPr>
              <w:t>Convenção</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sobre</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Diversidade</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Biológica</w:t>
            </w:r>
            <w:proofErr w:type="spellEnd"/>
            <w:r w:rsidRPr="0068254B">
              <w:rPr>
                <w:rFonts w:ascii="Verdana" w:hAnsi="Verdana" w:cs="Arial"/>
                <w:sz w:val="18"/>
                <w:szCs w:val="18"/>
                <w:lang w:val="en-US"/>
              </w:rPr>
              <w:t>. Brasília, MMA. 1998. 283p.</w:t>
            </w:r>
          </w:p>
          <w:p w14:paraId="3C229EE5" w14:textId="77777777" w:rsidR="008A4397" w:rsidRPr="0068254B" w:rsidRDefault="008A4397" w:rsidP="008A4397">
            <w:pPr>
              <w:ind w:right="-710"/>
              <w:jc w:val="both"/>
              <w:rPr>
                <w:rFonts w:ascii="Verdana" w:hAnsi="Verdana" w:cs="Arial"/>
                <w:sz w:val="18"/>
                <w:szCs w:val="18"/>
                <w:lang w:val="en-US"/>
              </w:rPr>
            </w:pPr>
            <w:proofErr w:type="spellStart"/>
            <w:r w:rsidRPr="0068254B">
              <w:rPr>
                <w:rFonts w:ascii="Verdana" w:hAnsi="Verdana" w:cs="Arial"/>
                <w:sz w:val="18"/>
                <w:szCs w:val="18"/>
                <w:lang w:val="en-US"/>
              </w:rPr>
              <w:t>Brasil</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Ministério</w:t>
            </w:r>
            <w:proofErr w:type="spellEnd"/>
            <w:r w:rsidRPr="0068254B">
              <w:rPr>
                <w:rFonts w:ascii="Verdana" w:hAnsi="Verdana" w:cs="Arial"/>
                <w:sz w:val="18"/>
                <w:szCs w:val="18"/>
                <w:lang w:val="en-US"/>
              </w:rPr>
              <w:t xml:space="preserve"> do </w:t>
            </w:r>
            <w:proofErr w:type="spellStart"/>
            <w:r w:rsidRPr="0068254B">
              <w:rPr>
                <w:rFonts w:ascii="Verdana" w:hAnsi="Verdana" w:cs="Arial"/>
                <w:sz w:val="18"/>
                <w:szCs w:val="18"/>
                <w:lang w:val="en-US"/>
              </w:rPr>
              <w:t>Meio</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Ambiente</w:t>
            </w:r>
            <w:proofErr w:type="spellEnd"/>
            <w:r w:rsidRPr="0068254B">
              <w:rPr>
                <w:rFonts w:ascii="Verdana" w:hAnsi="Verdana" w:cs="Arial"/>
                <w:sz w:val="18"/>
                <w:szCs w:val="18"/>
                <w:lang w:val="en-US"/>
              </w:rPr>
              <w:t xml:space="preserve">. </w:t>
            </w:r>
            <w:proofErr w:type="spellStart"/>
            <w:r w:rsidRPr="0068254B">
              <w:rPr>
                <w:rFonts w:ascii="Verdana" w:hAnsi="Verdana" w:cs="Arial"/>
                <w:i/>
                <w:sz w:val="18"/>
                <w:szCs w:val="18"/>
                <w:lang w:val="en-US"/>
              </w:rPr>
              <w:t>Biodiversidade</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Brasileira</w:t>
            </w:r>
            <w:proofErr w:type="spellEnd"/>
            <w:r w:rsidRPr="0068254B">
              <w:rPr>
                <w:rFonts w:ascii="Verdana" w:hAnsi="Verdana" w:cs="Arial"/>
                <w:sz w:val="18"/>
                <w:szCs w:val="18"/>
                <w:lang w:val="en-US"/>
              </w:rPr>
              <w:t>, 5, 2002, 404p.</w:t>
            </w:r>
          </w:p>
          <w:p w14:paraId="17369A66" w14:textId="77777777" w:rsidR="008A4397" w:rsidRPr="0068254B" w:rsidRDefault="008A4397" w:rsidP="008A4397">
            <w:pPr>
              <w:ind w:right="-710"/>
              <w:jc w:val="both"/>
              <w:rPr>
                <w:rFonts w:ascii="Verdana" w:hAnsi="Verdana" w:cs="Arial"/>
                <w:sz w:val="18"/>
                <w:szCs w:val="18"/>
                <w:lang w:val="en-US"/>
              </w:rPr>
            </w:pPr>
            <w:proofErr w:type="spellStart"/>
            <w:r w:rsidRPr="0068254B">
              <w:rPr>
                <w:rFonts w:ascii="Verdana" w:hAnsi="Verdana" w:cs="Arial"/>
                <w:sz w:val="18"/>
                <w:szCs w:val="18"/>
                <w:lang w:val="en-US"/>
              </w:rPr>
              <w:t>Brasil</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Ministério</w:t>
            </w:r>
            <w:proofErr w:type="spellEnd"/>
            <w:r w:rsidRPr="0068254B">
              <w:rPr>
                <w:rFonts w:ascii="Verdana" w:hAnsi="Verdana" w:cs="Arial"/>
                <w:sz w:val="18"/>
                <w:szCs w:val="18"/>
                <w:lang w:val="en-US"/>
              </w:rPr>
              <w:t xml:space="preserve"> do </w:t>
            </w:r>
            <w:proofErr w:type="spellStart"/>
            <w:r w:rsidRPr="0068254B">
              <w:rPr>
                <w:rFonts w:ascii="Verdana" w:hAnsi="Verdana" w:cs="Arial"/>
                <w:sz w:val="18"/>
                <w:szCs w:val="18"/>
                <w:lang w:val="en-US"/>
              </w:rPr>
              <w:t>Meio</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Ambiente</w:t>
            </w:r>
            <w:proofErr w:type="spellEnd"/>
            <w:r w:rsidRPr="0068254B">
              <w:rPr>
                <w:rFonts w:ascii="Verdana" w:hAnsi="Verdana" w:cs="Arial"/>
                <w:sz w:val="18"/>
                <w:szCs w:val="18"/>
                <w:lang w:val="en-US"/>
              </w:rPr>
              <w:t xml:space="preserve">. </w:t>
            </w:r>
            <w:proofErr w:type="spellStart"/>
            <w:r w:rsidRPr="0068254B">
              <w:rPr>
                <w:rFonts w:ascii="Verdana" w:hAnsi="Verdana" w:cs="Arial"/>
                <w:i/>
                <w:sz w:val="18"/>
                <w:szCs w:val="18"/>
                <w:lang w:val="en-US"/>
              </w:rPr>
              <w:t>Fragmentação</w:t>
            </w:r>
            <w:proofErr w:type="spellEnd"/>
            <w:r w:rsidRPr="0068254B">
              <w:rPr>
                <w:rFonts w:ascii="Verdana" w:hAnsi="Verdana" w:cs="Arial"/>
                <w:i/>
                <w:sz w:val="18"/>
                <w:szCs w:val="18"/>
                <w:lang w:val="en-US"/>
              </w:rPr>
              <w:t xml:space="preserve"> de </w:t>
            </w:r>
            <w:proofErr w:type="spellStart"/>
            <w:r w:rsidRPr="0068254B">
              <w:rPr>
                <w:rFonts w:ascii="Verdana" w:hAnsi="Verdana" w:cs="Arial"/>
                <w:i/>
                <w:sz w:val="18"/>
                <w:szCs w:val="18"/>
                <w:lang w:val="en-US"/>
              </w:rPr>
              <w:t>Ecossistemas</w:t>
            </w:r>
            <w:proofErr w:type="spellEnd"/>
            <w:r w:rsidRPr="0068254B">
              <w:rPr>
                <w:rFonts w:ascii="Verdana" w:hAnsi="Verdana" w:cs="Arial"/>
                <w:sz w:val="18"/>
                <w:szCs w:val="18"/>
                <w:lang w:val="en-US"/>
              </w:rPr>
              <w:t>. Brasília, MMA. 2003. 508p.</w:t>
            </w:r>
          </w:p>
          <w:p w14:paraId="24CE016A" w14:textId="77777777" w:rsidR="008A4397" w:rsidRPr="0068254B" w:rsidRDefault="008A4397" w:rsidP="008A4397">
            <w:pPr>
              <w:ind w:left="567" w:right="-710" w:hanging="567"/>
              <w:jc w:val="both"/>
              <w:rPr>
                <w:rFonts w:ascii="Verdana" w:hAnsi="Verdana" w:cs="Arial"/>
                <w:sz w:val="18"/>
                <w:szCs w:val="18"/>
                <w:lang w:val="en-US"/>
              </w:rPr>
            </w:pPr>
            <w:r w:rsidRPr="0068254B">
              <w:rPr>
                <w:rFonts w:ascii="Verdana" w:hAnsi="Verdana" w:cs="Arial"/>
                <w:sz w:val="18"/>
                <w:szCs w:val="18"/>
                <w:lang w:val="en-US"/>
              </w:rPr>
              <w:t xml:space="preserve">Brown, A.H.D., Frankel, O.H., Marshall, D.R. </w:t>
            </w:r>
            <w:r w:rsidRPr="0068254B">
              <w:rPr>
                <w:rFonts w:ascii="Verdana" w:hAnsi="Verdana" w:cs="Arial"/>
                <w:i/>
                <w:sz w:val="18"/>
                <w:szCs w:val="18"/>
                <w:lang w:val="en-US"/>
              </w:rPr>
              <w:t>The use of plant genetic resources</w:t>
            </w:r>
            <w:r w:rsidRPr="0068254B">
              <w:rPr>
                <w:rFonts w:ascii="Verdana" w:hAnsi="Verdana" w:cs="Arial"/>
                <w:sz w:val="18"/>
                <w:szCs w:val="18"/>
                <w:lang w:val="en-US"/>
              </w:rPr>
              <w:t>. Cambridge: Cambridge University Press, 1989. 382p.</w:t>
            </w:r>
          </w:p>
          <w:p w14:paraId="0E19087E" w14:textId="77777777" w:rsidR="008A4397" w:rsidRPr="0068254B" w:rsidRDefault="008A4397" w:rsidP="008A4397">
            <w:pPr>
              <w:ind w:left="567" w:right="-710" w:hanging="567"/>
              <w:jc w:val="both"/>
              <w:rPr>
                <w:rFonts w:ascii="Verdana" w:hAnsi="Verdana" w:cs="Arial"/>
                <w:sz w:val="18"/>
                <w:szCs w:val="18"/>
                <w:lang w:val="en-US"/>
              </w:rPr>
            </w:pPr>
            <w:r w:rsidRPr="0068254B">
              <w:rPr>
                <w:rFonts w:ascii="Verdana" w:hAnsi="Verdana" w:cs="Arial"/>
                <w:sz w:val="18"/>
                <w:szCs w:val="18"/>
                <w:lang w:val="en-US"/>
              </w:rPr>
              <w:t xml:space="preserve">Brush, S.B. </w:t>
            </w:r>
            <w:r w:rsidRPr="0068254B">
              <w:rPr>
                <w:rFonts w:ascii="Verdana" w:hAnsi="Verdana" w:cs="Arial"/>
                <w:i/>
                <w:iCs/>
                <w:sz w:val="18"/>
                <w:szCs w:val="18"/>
                <w:lang w:val="en-US"/>
              </w:rPr>
              <w:t>Genes in the field – On farm conservation of crop diversity</w:t>
            </w:r>
            <w:r w:rsidRPr="0068254B">
              <w:rPr>
                <w:rFonts w:ascii="Verdana" w:hAnsi="Verdana" w:cs="Arial"/>
                <w:sz w:val="18"/>
                <w:szCs w:val="18"/>
                <w:lang w:val="en-US"/>
              </w:rPr>
              <w:t xml:space="preserve">. Rome, IPGRI-CRC Press, 2000, 288p. </w:t>
            </w:r>
          </w:p>
          <w:p w14:paraId="71677A19" w14:textId="77777777" w:rsidR="008A4397" w:rsidRPr="0068254B" w:rsidRDefault="008A4397" w:rsidP="008A4397">
            <w:pPr>
              <w:ind w:left="510" w:right="-710" w:hanging="510"/>
              <w:jc w:val="both"/>
              <w:rPr>
                <w:rFonts w:ascii="Verdana" w:hAnsi="Verdana" w:cs="Tahoma"/>
                <w:sz w:val="18"/>
                <w:szCs w:val="18"/>
                <w:lang w:val="en-US"/>
              </w:rPr>
            </w:pPr>
            <w:proofErr w:type="spellStart"/>
            <w:r w:rsidRPr="0068254B">
              <w:rPr>
                <w:rFonts w:ascii="Verdana" w:hAnsi="Verdana" w:cs="Tahoma"/>
                <w:sz w:val="18"/>
                <w:szCs w:val="18"/>
                <w:lang w:val="en-US"/>
              </w:rPr>
              <w:t>Borém</w:t>
            </w:r>
            <w:proofErr w:type="spellEnd"/>
            <w:r w:rsidRPr="0068254B">
              <w:rPr>
                <w:rFonts w:ascii="Verdana" w:hAnsi="Verdana" w:cs="Tahoma"/>
                <w:sz w:val="18"/>
                <w:szCs w:val="18"/>
                <w:lang w:val="en-US"/>
              </w:rPr>
              <w:t xml:space="preserve">, A.; Lopes, M.T.G.; Clement, C.R.; Noda, H. (Org.). </w:t>
            </w:r>
            <w:r w:rsidRPr="0068254B">
              <w:rPr>
                <w:rFonts w:ascii="Verdana" w:hAnsi="Verdana" w:cs="Tahoma"/>
                <w:i/>
                <w:sz w:val="18"/>
                <w:szCs w:val="18"/>
                <w:lang w:val="en-US"/>
              </w:rPr>
              <w:t>From plant domestication to breeding. In</w:t>
            </w:r>
            <w:proofErr w:type="gramStart"/>
            <w:r w:rsidRPr="0068254B">
              <w:rPr>
                <w:rFonts w:ascii="Verdana" w:hAnsi="Verdana" w:cs="Tahoma"/>
                <w:i/>
                <w:sz w:val="18"/>
                <w:szCs w:val="18"/>
                <w:lang w:val="en-US"/>
              </w:rPr>
              <w:t>:.</w:t>
            </w:r>
            <w:proofErr w:type="gramEnd"/>
            <w:r w:rsidRPr="0068254B">
              <w:rPr>
                <w:rFonts w:ascii="Verdana" w:hAnsi="Verdana" w:cs="Tahoma"/>
                <w:i/>
                <w:sz w:val="18"/>
                <w:szCs w:val="18"/>
                <w:lang w:val="en-US"/>
              </w:rPr>
              <w:t xml:space="preserve"> Domestication and breeding: Amazonian species.</w:t>
            </w:r>
            <w:r w:rsidRPr="0068254B">
              <w:rPr>
                <w:rFonts w:ascii="Verdana" w:hAnsi="Verdana" w:cs="Tahoma"/>
                <w:sz w:val="18"/>
                <w:szCs w:val="18"/>
                <w:lang w:val="en-US"/>
              </w:rPr>
              <w:t xml:space="preserve"> </w:t>
            </w:r>
            <w:proofErr w:type="spellStart"/>
            <w:r w:rsidRPr="0068254B">
              <w:rPr>
                <w:rFonts w:ascii="Verdana" w:hAnsi="Verdana" w:cs="Tahoma"/>
                <w:sz w:val="18"/>
                <w:szCs w:val="18"/>
                <w:lang w:val="en-US"/>
              </w:rPr>
              <w:t>Viçosa</w:t>
            </w:r>
            <w:proofErr w:type="spellEnd"/>
            <w:r w:rsidRPr="0068254B">
              <w:rPr>
                <w:rFonts w:ascii="Verdana" w:hAnsi="Verdana" w:cs="Tahoma"/>
                <w:sz w:val="18"/>
                <w:szCs w:val="18"/>
                <w:lang w:val="en-US"/>
              </w:rPr>
              <w:t xml:space="preserve">, MG: </w:t>
            </w:r>
            <w:proofErr w:type="spellStart"/>
            <w:r w:rsidRPr="0068254B">
              <w:rPr>
                <w:rFonts w:ascii="Verdana" w:hAnsi="Verdana" w:cs="Tahoma"/>
                <w:sz w:val="18"/>
                <w:szCs w:val="18"/>
                <w:lang w:val="en-US"/>
              </w:rPr>
              <w:t>Editora</w:t>
            </w:r>
            <w:proofErr w:type="spellEnd"/>
            <w:r w:rsidRPr="0068254B">
              <w:rPr>
                <w:rFonts w:ascii="Verdana" w:hAnsi="Verdana" w:cs="Tahoma"/>
                <w:sz w:val="18"/>
                <w:szCs w:val="18"/>
                <w:lang w:val="en-US"/>
              </w:rPr>
              <w:t xml:space="preserve"> da </w:t>
            </w:r>
            <w:proofErr w:type="spellStart"/>
            <w:r w:rsidRPr="0068254B">
              <w:rPr>
                <w:rFonts w:ascii="Verdana" w:hAnsi="Verdana" w:cs="Tahoma"/>
                <w:sz w:val="18"/>
                <w:szCs w:val="18"/>
                <w:lang w:val="en-US"/>
              </w:rPr>
              <w:t>Universidade</w:t>
            </w:r>
            <w:proofErr w:type="spellEnd"/>
            <w:r w:rsidRPr="0068254B">
              <w:rPr>
                <w:rFonts w:ascii="Verdana" w:hAnsi="Verdana" w:cs="Tahoma"/>
                <w:sz w:val="18"/>
                <w:szCs w:val="18"/>
                <w:lang w:val="en-US"/>
              </w:rPr>
              <w:t xml:space="preserve"> Federal de </w:t>
            </w:r>
            <w:proofErr w:type="spellStart"/>
            <w:r w:rsidRPr="0068254B">
              <w:rPr>
                <w:rFonts w:ascii="Verdana" w:hAnsi="Verdana" w:cs="Tahoma"/>
                <w:sz w:val="18"/>
                <w:szCs w:val="18"/>
                <w:lang w:val="en-US"/>
              </w:rPr>
              <w:t>Viçosa</w:t>
            </w:r>
            <w:proofErr w:type="spellEnd"/>
            <w:r w:rsidRPr="0068254B">
              <w:rPr>
                <w:rFonts w:ascii="Verdana" w:hAnsi="Verdana" w:cs="Tahoma"/>
                <w:sz w:val="18"/>
                <w:szCs w:val="18"/>
                <w:lang w:val="en-US"/>
              </w:rPr>
              <w:t xml:space="preserve">, 2012. </w:t>
            </w:r>
          </w:p>
          <w:p w14:paraId="29C4175B"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Tahoma"/>
                <w:sz w:val="18"/>
                <w:szCs w:val="18"/>
                <w:lang w:val="en-US"/>
              </w:rPr>
              <w:t>Coradin</w:t>
            </w:r>
            <w:proofErr w:type="spellEnd"/>
            <w:r w:rsidRPr="0068254B">
              <w:rPr>
                <w:rFonts w:ascii="Verdana" w:hAnsi="Verdana" w:cs="Tahoma"/>
                <w:sz w:val="18"/>
                <w:szCs w:val="18"/>
                <w:lang w:val="en-US"/>
              </w:rPr>
              <w:t xml:space="preserve">, L.; </w:t>
            </w:r>
            <w:proofErr w:type="spellStart"/>
            <w:r w:rsidRPr="0068254B">
              <w:rPr>
                <w:rFonts w:ascii="Verdana" w:hAnsi="Verdana" w:cs="Tahoma"/>
                <w:bCs/>
                <w:sz w:val="18"/>
                <w:szCs w:val="18"/>
                <w:lang w:val="en-US"/>
              </w:rPr>
              <w:t>Siminski</w:t>
            </w:r>
            <w:proofErr w:type="spellEnd"/>
            <w:r w:rsidRPr="0068254B">
              <w:rPr>
                <w:rFonts w:ascii="Verdana" w:hAnsi="Verdana" w:cs="Tahoma"/>
                <w:bCs/>
                <w:sz w:val="18"/>
                <w:szCs w:val="18"/>
                <w:lang w:val="en-US"/>
              </w:rPr>
              <w:t>, A.</w:t>
            </w:r>
            <w:r w:rsidRPr="0068254B">
              <w:rPr>
                <w:rFonts w:ascii="Verdana" w:hAnsi="Verdana" w:cs="Tahoma"/>
                <w:sz w:val="18"/>
                <w:szCs w:val="18"/>
                <w:lang w:val="en-US"/>
              </w:rPr>
              <w:t xml:space="preserve">; Reis, A. (Orgs.). </w:t>
            </w:r>
            <w:proofErr w:type="spellStart"/>
            <w:r w:rsidRPr="0068254B">
              <w:rPr>
                <w:rFonts w:ascii="Verdana" w:hAnsi="Verdana" w:cs="Tahoma"/>
                <w:i/>
                <w:sz w:val="18"/>
                <w:szCs w:val="18"/>
                <w:lang w:val="en-US"/>
              </w:rPr>
              <w:t>Espécies</w:t>
            </w:r>
            <w:proofErr w:type="spellEnd"/>
            <w:r w:rsidRPr="0068254B">
              <w:rPr>
                <w:rFonts w:ascii="Verdana" w:hAnsi="Verdana" w:cs="Tahoma"/>
                <w:i/>
                <w:sz w:val="18"/>
                <w:szCs w:val="18"/>
                <w:lang w:val="en-US"/>
              </w:rPr>
              <w:t xml:space="preserve"> </w:t>
            </w:r>
            <w:proofErr w:type="spellStart"/>
            <w:r w:rsidRPr="0068254B">
              <w:rPr>
                <w:rFonts w:ascii="Verdana" w:hAnsi="Verdana" w:cs="Tahoma"/>
                <w:i/>
                <w:sz w:val="18"/>
                <w:szCs w:val="18"/>
                <w:lang w:val="en-US"/>
              </w:rPr>
              <w:t>nativas</w:t>
            </w:r>
            <w:proofErr w:type="spellEnd"/>
            <w:r w:rsidRPr="0068254B">
              <w:rPr>
                <w:rFonts w:ascii="Verdana" w:hAnsi="Verdana" w:cs="Tahoma"/>
                <w:i/>
                <w:sz w:val="18"/>
                <w:szCs w:val="18"/>
                <w:lang w:val="en-US"/>
              </w:rPr>
              <w:t xml:space="preserve"> da flora </w:t>
            </w:r>
            <w:proofErr w:type="spellStart"/>
            <w:r w:rsidRPr="0068254B">
              <w:rPr>
                <w:rFonts w:ascii="Verdana" w:hAnsi="Verdana" w:cs="Tahoma"/>
                <w:i/>
                <w:sz w:val="18"/>
                <w:szCs w:val="18"/>
                <w:lang w:val="en-US"/>
              </w:rPr>
              <w:t>brasileira</w:t>
            </w:r>
            <w:proofErr w:type="spellEnd"/>
            <w:r w:rsidRPr="0068254B">
              <w:rPr>
                <w:rFonts w:ascii="Verdana" w:hAnsi="Verdana" w:cs="Tahoma"/>
                <w:i/>
                <w:sz w:val="18"/>
                <w:szCs w:val="18"/>
                <w:lang w:val="en-US"/>
              </w:rPr>
              <w:t xml:space="preserve"> de valor </w:t>
            </w:r>
            <w:proofErr w:type="spellStart"/>
            <w:r w:rsidRPr="0068254B">
              <w:rPr>
                <w:rFonts w:ascii="Verdana" w:hAnsi="Verdana" w:cs="Tahoma"/>
                <w:i/>
                <w:sz w:val="18"/>
                <w:szCs w:val="18"/>
                <w:lang w:val="en-US"/>
              </w:rPr>
              <w:t>econômico</w:t>
            </w:r>
            <w:proofErr w:type="spellEnd"/>
            <w:r w:rsidRPr="0068254B">
              <w:rPr>
                <w:rFonts w:ascii="Verdana" w:hAnsi="Verdana" w:cs="Tahoma"/>
                <w:i/>
                <w:sz w:val="18"/>
                <w:szCs w:val="18"/>
                <w:lang w:val="en-US"/>
              </w:rPr>
              <w:t xml:space="preserve"> </w:t>
            </w:r>
            <w:proofErr w:type="spellStart"/>
            <w:r w:rsidRPr="0068254B">
              <w:rPr>
                <w:rFonts w:ascii="Verdana" w:hAnsi="Verdana" w:cs="Tahoma"/>
                <w:i/>
                <w:sz w:val="18"/>
                <w:szCs w:val="18"/>
                <w:lang w:val="en-US"/>
              </w:rPr>
              <w:t>atual</w:t>
            </w:r>
            <w:proofErr w:type="spellEnd"/>
            <w:r w:rsidRPr="0068254B">
              <w:rPr>
                <w:rFonts w:ascii="Verdana" w:hAnsi="Verdana" w:cs="Tahoma"/>
                <w:i/>
                <w:sz w:val="18"/>
                <w:szCs w:val="18"/>
                <w:lang w:val="en-US"/>
              </w:rPr>
              <w:t xml:space="preserve"> </w:t>
            </w:r>
            <w:proofErr w:type="spellStart"/>
            <w:r w:rsidRPr="0068254B">
              <w:rPr>
                <w:rFonts w:ascii="Verdana" w:hAnsi="Verdana" w:cs="Tahoma"/>
                <w:i/>
                <w:sz w:val="18"/>
                <w:szCs w:val="18"/>
                <w:lang w:val="en-US"/>
              </w:rPr>
              <w:t>ou</w:t>
            </w:r>
            <w:proofErr w:type="spellEnd"/>
            <w:r w:rsidRPr="0068254B">
              <w:rPr>
                <w:rFonts w:ascii="Verdana" w:hAnsi="Verdana" w:cs="Tahoma"/>
                <w:i/>
                <w:sz w:val="18"/>
                <w:szCs w:val="18"/>
                <w:lang w:val="en-US"/>
              </w:rPr>
              <w:t xml:space="preserve"> </w:t>
            </w:r>
            <w:proofErr w:type="spellStart"/>
            <w:r w:rsidRPr="0068254B">
              <w:rPr>
                <w:rFonts w:ascii="Verdana" w:hAnsi="Verdana" w:cs="Tahoma"/>
                <w:i/>
                <w:sz w:val="18"/>
                <w:szCs w:val="18"/>
                <w:lang w:val="en-US"/>
              </w:rPr>
              <w:t>potencial</w:t>
            </w:r>
            <w:proofErr w:type="spellEnd"/>
            <w:r w:rsidRPr="0068254B">
              <w:rPr>
                <w:rFonts w:ascii="Verdana" w:hAnsi="Verdana" w:cs="Tahoma"/>
                <w:i/>
                <w:sz w:val="18"/>
                <w:szCs w:val="18"/>
                <w:lang w:val="en-US"/>
              </w:rPr>
              <w:t xml:space="preserve">: </w:t>
            </w:r>
            <w:proofErr w:type="spellStart"/>
            <w:r w:rsidRPr="0068254B">
              <w:rPr>
                <w:rFonts w:ascii="Verdana" w:hAnsi="Verdana" w:cs="Tahoma"/>
                <w:i/>
                <w:sz w:val="18"/>
                <w:szCs w:val="18"/>
                <w:lang w:val="en-US"/>
              </w:rPr>
              <w:t>plantas</w:t>
            </w:r>
            <w:proofErr w:type="spellEnd"/>
            <w:r w:rsidRPr="0068254B">
              <w:rPr>
                <w:rFonts w:ascii="Verdana" w:hAnsi="Verdana" w:cs="Tahoma"/>
                <w:i/>
                <w:sz w:val="18"/>
                <w:szCs w:val="18"/>
                <w:lang w:val="en-US"/>
              </w:rPr>
              <w:t xml:space="preserve"> </w:t>
            </w:r>
            <w:proofErr w:type="spellStart"/>
            <w:r w:rsidRPr="0068254B">
              <w:rPr>
                <w:rFonts w:ascii="Verdana" w:hAnsi="Verdana" w:cs="Tahoma"/>
                <w:i/>
                <w:sz w:val="18"/>
                <w:szCs w:val="18"/>
                <w:lang w:val="en-US"/>
              </w:rPr>
              <w:t>para</w:t>
            </w:r>
            <w:proofErr w:type="spellEnd"/>
            <w:r w:rsidRPr="0068254B">
              <w:rPr>
                <w:rFonts w:ascii="Verdana" w:hAnsi="Verdana" w:cs="Tahoma"/>
                <w:i/>
                <w:sz w:val="18"/>
                <w:szCs w:val="18"/>
                <w:lang w:val="en-US"/>
              </w:rPr>
              <w:t xml:space="preserve"> o </w:t>
            </w:r>
            <w:proofErr w:type="spellStart"/>
            <w:r w:rsidRPr="0068254B">
              <w:rPr>
                <w:rFonts w:ascii="Verdana" w:hAnsi="Verdana" w:cs="Tahoma"/>
                <w:i/>
                <w:sz w:val="18"/>
                <w:szCs w:val="18"/>
                <w:lang w:val="en-US"/>
              </w:rPr>
              <w:t>futuro</w:t>
            </w:r>
            <w:proofErr w:type="spellEnd"/>
            <w:r w:rsidRPr="0068254B">
              <w:rPr>
                <w:rFonts w:ascii="Verdana" w:hAnsi="Verdana" w:cs="Tahoma"/>
                <w:i/>
                <w:sz w:val="18"/>
                <w:szCs w:val="18"/>
                <w:lang w:val="en-US"/>
              </w:rPr>
              <w:t xml:space="preserve"> </w:t>
            </w:r>
            <w:proofErr w:type="spellStart"/>
            <w:r w:rsidRPr="0068254B">
              <w:rPr>
                <w:rFonts w:ascii="Verdana" w:hAnsi="Verdana" w:cs="Tahoma"/>
                <w:i/>
                <w:sz w:val="18"/>
                <w:szCs w:val="18"/>
                <w:lang w:val="en-US"/>
              </w:rPr>
              <w:t>Região</w:t>
            </w:r>
            <w:proofErr w:type="spellEnd"/>
            <w:r w:rsidRPr="0068254B">
              <w:rPr>
                <w:rFonts w:ascii="Verdana" w:hAnsi="Verdana" w:cs="Tahoma"/>
                <w:i/>
                <w:sz w:val="18"/>
                <w:szCs w:val="18"/>
                <w:lang w:val="en-US"/>
              </w:rPr>
              <w:t xml:space="preserve"> </w:t>
            </w:r>
            <w:proofErr w:type="spellStart"/>
            <w:r w:rsidRPr="0068254B">
              <w:rPr>
                <w:rFonts w:ascii="Verdana" w:hAnsi="Verdana" w:cs="Tahoma"/>
                <w:i/>
                <w:sz w:val="18"/>
                <w:szCs w:val="18"/>
                <w:lang w:val="en-US"/>
              </w:rPr>
              <w:t>Sul</w:t>
            </w:r>
            <w:proofErr w:type="spellEnd"/>
            <w:r w:rsidRPr="0068254B">
              <w:rPr>
                <w:rFonts w:ascii="Verdana" w:hAnsi="Verdana" w:cs="Tahoma"/>
                <w:sz w:val="18"/>
                <w:szCs w:val="18"/>
                <w:lang w:val="en-US"/>
              </w:rPr>
              <w:t>. Brasilia: MMA, 2011. v.1. 934p.</w:t>
            </w:r>
          </w:p>
          <w:p w14:paraId="62C0C4B7" w14:textId="77777777" w:rsidR="008A4397" w:rsidRPr="0068254B" w:rsidRDefault="008A4397" w:rsidP="008A4397">
            <w:pPr>
              <w:ind w:left="567" w:right="-710" w:hanging="567"/>
              <w:jc w:val="both"/>
              <w:rPr>
                <w:rFonts w:ascii="Verdana" w:hAnsi="Verdana" w:cs="Arial"/>
                <w:sz w:val="18"/>
                <w:szCs w:val="18"/>
                <w:lang w:val="en-US"/>
              </w:rPr>
            </w:pPr>
            <w:r w:rsidRPr="0068254B">
              <w:rPr>
                <w:rFonts w:ascii="Verdana" w:hAnsi="Verdana" w:cs="Arial"/>
                <w:sz w:val="18"/>
                <w:szCs w:val="18"/>
                <w:lang w:val="en-US"/>
              </w:rPr>
              <w:t xml:space="preserve">Diamond, J.D.  </w:t>
            </w:r>
            <w:r w:rsidRPr="0068254B">
              <w:rPr>
                <w:rFonts w:ascii="Verdana" w:hAnsi="Verdana" w:cs="Arial"/>
                <w:bCs/>
                <w:i/>
                <w:sz w:val="18"/>
                <w:szCs w:val="18"/>
                <w:lang w:val="en-US"/>
              </w:rPr>
              <w:t>Guns, Germs, and Steel: The Fates of Human Societies</w:t>
            </w:r>
            <w:r w:rsidRPr="0068254B">
              <w:rPr>
                <w:rFonts w:ascii="Verdana" w:hAnsi="Verdana" w:cs="Arial"/>
                <w:b/>
                <w:bCs/>
                <w:sz w:val="18"/>
                <w:szCs w:val="18"/>
                <w:lang w:val="en-US"/>
              </w:rPr>
              <w:t xml:space="preserve">. </w:t>
            </w:r>
            <w:r w:rsidRPr="0068254B">
              <w:rPr>
                <w:rFonts w:ascii="Verdana" w:hAnsi="Verdana" w:cs="Arial"/>
                <w:bCs/>
                <w:sz w:val="18"/>
                <w:szCs w:val="18"/>
                <w:lang w:val="en-US"/>
              </w:rPr>
              <w:t xml:space="preserve">New York, W.W. Norton &amp; Company. 1999. 480p. </w:t>
            </w:r>
          </w:p>
          <w:p w14:paraId="18478556"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Dinerstein</w:t>
            </w:r>
            <w:proofErr w:type="spellEnd"/>
            <w:r w:rsidRPr="0068254B">
              <w:rPr>
                <w:rFonts w:ascii="Verdana" w:hAnsi="Verdana" w:cs="Arial"/>
                <w:sz w:val="18"/>
                <w:szCs w:val="18"/>
                <w:lang w:val="en-US"/>
              </w:rPr>
              <w:t xml:space="preserve">, E.; Olson, D.M.; Graham, D.J.; Webster, A.; </w:t>
            </w:r>
            <w:proofErr w:type="spellStart"/>
            <w:r w:rsidRPr="0068254B">
              <w:rPr>
                <w:rFonts w:ascii="Verdana" w:hAnsi="Verdana" w:cs="Arial"/>
                <w:sz w:val="18"/>
                <w:szCs w:val="18"/>
                <w:lang w:val="en-US"/>
              </w:rPr>
              <w:t>Primm</w:t>
            </w:r>
            <w:proofErr w:type="spellEnd"/>
            <w:r w:rsidRPr="0068254B">
              <w:rPr>
                <w:rFonts w:ascii="Verdana" w:hAnsi="Verdana" w:cs="Arial"/>
                <w:sz w:val="18"/>
                <w:szCs w:val="18"/>
                <w:lang w:val="en-US"/>
              </w:rPr>
              <w:t xml:space="preserve">, S.A.; Bookbinder, M.P.; </w:t>
            </w:r>
            <w:proofErr w:type="spellStart"/>
            <w:r w:rsidRPr="0068254B">
              <w:rPr>
                <w:rFonts w:ascii="Verdana" w:hAnsi="Verdana" w:cs="Arial"/>
                <w:sz w:val="18"/>
                <w:szCs w:val="18"/>
                <w:lang w:val="en-US"/>
              </w:rPr>
              <w:t>Ledec</w:t>
            </w:r>
            <w:proofErr w:type="spellEnd"/>
            <w:r w:rsidRPr="0068254B">
              <w:rPr>
                <w:rFonts w:ascii="Verdana" w:hAnsi="Verdana" w:cs="Arial"/>
                <w:sz w:val="18"/>
                <w:szCs w:val="18"/>
                <w:lang w:val="en-US"/>
              </w:rPr>
              <w:t>, G</w:t>
            </w:r>
            <w:r w:rsidRPr="0068254B">
              <w:rPr>
                <w:rFonts w:ascii="Verdana" w:hAnsi="Verdana" w:cs="Arial"/>
                <w:i/>
                <w:sz w:val="18"/>
                <w:szCs w:val="18"/>
                <w:lang w:val="en-US"/>
              </w:rPr>
              <w:t>.</w:t>
            </w:r>
            <w:r w:rsidRPr="0068254B">
              <w:rPr>
                <w:rFonts w:ascii="Verdana" w:hAnsi="Verdana" w:cs="Arial"/>
                <w:sz w:val="18"/>
                <w:szCs w:val="18"/>
                <w:lang w:val="en-US"/>
              </w:rPr>
              <w:t>A.</w:t>
            </w:r>
            <w:r w:rsidRPr="0068254B">
              <w:rPr>
                <w:rFonts w:ascii="Verdana" w:hAnsi="Verdana" w:cs="Arial"/>
                <w:i/>
                <w:sz w:val="18"/>
                <w:szCs w:val="18"/>
                <w:lang w:val="en-US"/>
              </w:rPr>
              <w:t xml:space="preserve"> Conservation Assessment of the Terrestrial </w:t>
            </w:r>
            <w:proofErr w:type="spellStart"/>
            <w:r w:rsidRPr="0068254B">
              <w:rPr>
                <w:rFonts w:ascii="Verdana" w:hAnsi="Verdana" w:cs="Arial"/>
                <w:i/>
                <w:sz w:val="18"/>
                <w:szCs w:val="18"/>
                <w:lang w:val="en-US"/>
              </w:rPr>
              <w:t>Ecorregions</w:t>
            </w:r>
            <w:proofErr w:type="spellEnd"/>
            <w:r w:rsidRPr="0068254B">
              <w:rPr>
                <w:rFonts w:ascii="Verdana" w:hAnsi="Verdana" w:cs="Arial"/>
                <w:i/>
                <w:sz w:val="18"/>
                <w:szCs w:val="18"/>
                <w:lang w:val="en-US"/>
              </w:rPr>
              <w:t xml:space="preserve"> of Latin America and the Caribbean.</w:t>
            </w:r>
            <w:r w:rsidRPr="0068254B">
              <w:rPr>
                <w:rFonts w:ascii="Verdana" w:hAnsi="Verdana" w:cs="Arial"/>
                <w:sz w:val="18"/>
                <w:szCs w:val="18"/>
                <w:lang w:val="en-US"/>
              </w:rPr>
              <w:t xml:space="preserve"> Washington. WWF/World Bank. 1995. 129p.</w:t>
            </w:r>
          </w:p>
          <w:p w14:paraId="0AD2FA74"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Dobson, A.P. </w:t>
            </w:r>
            <w:r w:rsidRPr="0068254B">
              <w:rPr>
                <w:rFonts w:ascii="Verdana" w:hAnsi="Verdana" w:cs="Arial"/>
                <w:i/>
                <w:sz w:val="18"/>
                <w:szCs w:val="18"/>
                <w:lang w:val="en-US"/>
              </w:rPr>
              <w:t>Conservation and Biodiversity</w:t>
            </w:r>
            <w:r w:rsidRPr="0068254B">
              <w:rPr>
                <w:rFonts w:ascii="Verdana" w:hAnsi="Verdana" w:cs="Arial"/>
                <w:sz w:val="18"/>
                <w:szCs w:val="18"/>
                <w:lang w:val="en-US"/>
              </w:rPr>
              <w:t>. New York, Scientific American. 1996. 264p.</w:t>
            </w:r>
          </w:p>
          <w:p w14:paraId="5ADEEF2F"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Duncan, R.R.; </w:t>
            </w:r>
            <w:proofErr w:type="spellStart"/>
            <w:r w:rsidRPr="0068254B">
              <w:rPr>
                <w:rFonts w:ascii="Verdana" w:hAnsi="Verdana" w:cs="Arial"/>
                <w:sz w:val="18"/>
                <w:szCs w:val="18"/>
                <w:lang w:val="en-US"/>
              </w:rPr>
              <w:t>Kral</w:t>
            </w:r>
            <w:proofErr w:type="spellEnd"/>
            <w:r w:rsidRPr="0068254B">
              <w:rPr>
                <w:rFonts w:ascii="Verdana" w:hAnsi="Verdana" w:cs="Arial"/>
                <w:sz w:val="18"/>
                <w:szCs w:val="18"/>
                <w:lang w:val="en-US"/>
              </w:rPr>
              <w:t xml:space="preserve">, D.M.; </w:t>
            </w:r>
            <w:proofErr w:type="spellStart"/>
            <w:r w:rsidRPr="0068254B">
              <w:rPr>
                <w:rFonts w:ascii="Verdana" w:hAnsi="Verdana" w:cs="Arial"/>
                <w:sz w:val="18"/>
                <w:szCs w:val="18"/>
                <w:lang w:val="en-US"/>
              </w:rPr>
              <w:t>Viney</w:t>
            </w:r>
            <w:proofErr w:type="spellEnd"/>
            <w:r w:rsidRPr="0068254B">
              <w:rPr>
                <w:rFonts w:ascii="Verdana" w:hAnsi="Verdana" w:cs="Arial"/>
                <w:sz w:val="18"/>
                <w:szCs w:val="18"/>
                <w:lang w:val="en-US"/>
              </w:rPr>
              <w:t xml:space="preserve">, M.K. (eds.). </w:t>
            </w:r>
            <w:r w:rsidRPr="0068254B">
              <w:rPr>
                <w:rFonts w:ascii="Verdana" w:hAnsi="Verdana" w:cs="Arial"/>
                <w:i/>
                <w:sz w:val="18"/>
                <w:szCs w:val="18"/>
                <w:lang w:val="en-US"/>
              </w:rPr>
              <w:t xml:space="preserve">International </w:t>
            </w:r>
            <w:proofErr w:type="spellStart"/>
            <w:r w:rsidRPr="0068254B">
              <w:rPr>
                <w:rFonts w:ascii="Verdana" w:hAnsi="Verdana" w:cs="Arial"/>
                <w:i/>
                <w:sz w:val="18"/>
                <w:szCs w:val="18"/>
                <w:lang w:val="en-US"/>
              </w:rPr>
              <w:t>Germoplasm</w:t>
            </w:r>
            <w:proofErr w:type="spellEnd"/>
            <w:r w:rsidRPr="0068254B">
              <w:rPr>
                <w:rFonts w:ascii="Verdana" w:hAnsi="Verdana" w:cs="Arial"/>
                <w:i/>
                <w:sz w:val="18"/>
                <w:szCs w:val="18"/>
                <w:lang w:val="en-US"/>
              </w:rPr>
              <w:t xml:space="preserve"> Transfer: Past and Present</w:t>
            </w:r>
            <w:r w:rsidRPr="0068254B">
              <w:rPr>
                <w:rFonts w:ascii="Verdana" w:hAnsi="Verdana" w:cs="Arial"/>
                <w:sz w:val="18"/>
                <w:szCs w:val="18"/>
                <w:lang w:val="en-US"/>
              </w:rPr>
              <w:t xml:space="preserve">. Madison, CSSA, 1995. 206p. </w:t>
            </w:r>
          </w:p>
          <w:p w14:paraId="358ABD02"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Evenson</w:t>
            </w:r>
            <w:proofErr w:type="spellEnd"/>
            <w:r w:rsidRPr="0068254B">
              <w:rPr>
                <w:rFonts w:ascii="Verdana" w:hAnsi="Verdana" w:cs="Arial"/>
                <w:sz w:val="18"/>
                <w:szCs w:val="18"/>
                <w:lang w:val="en-US"/>
              </w:rPr>
              <w:t xml:space="preserve">, R.E. </w:t>
            </w:r>
            <w:proofErr w:type="spellStart"/>
            <w:r w:rsidRPr="0068254B">
              <w:rPr>
                <w:rFonts w:ascii="Verdana" w:hAnsi="Verdana" w:cs="Arial"/>
                <w:sz w:val="18"/>
                <w:szCs w:val="18"/>
                <w:lang w:val="en-US"/>
              </w:rPr>
              <w:t>Gollin</w:t>
            </w:r>
            <w:proofErr w:type="spellEnd"/>
            <w:r w:rsidRPr="0068254B">
              <w:rPr>
                <w:rFonts w:ascii="Verdana" w:hAnsi="Verdana" w:cs="Arial"/>
                <w:sz w:val="18"/>
                <w:szCs w:val="18"/>
                <w:lang w:val="en-US"/>
              </w:rPr>
              <w:t xml:space="preserve">, D., </w:t>
            </w:r>
            <w:proofErr w:type="spellStart"/>
            <w:r w:rsidRPr="0068254B">
              <w:rPr>
                <w:rFonts w:ascii="Verdana" w:hAnsi="Verdana" w:cs="Arial"/>
                <w:sz w:val="18"/>
                <w:szCs w:val="18"/>
                <w:lang w:val="en-US"/>
              </w:rPr>
              <w:t>Santaniello</w:t>
            </w:r>
            <w:proofErr w:type="spellEnd"/>
            <w:r w:rsidRPr="0068254B">
              <w:rPr>
                <w:rFonts w:ascii="Verdana" w:hAnsi="Verdana" w:cs="Arial"/>
                <w:sz w:val="18"/>
                <w:szCs w:val="18"/>
                <w:lang w:val="en-US"/>
              </w:rPr>
              <w:t xml:space="preserve">, V. (eds.). </w:t>
            </w:r>
            <w:r w:rsidRPr="0068254B">
              <w:rPr>
                <w:rFonts w:ascii="Verdana" w:hAnsi="Verdana" w:cs="Arial"/>
                <w:i/>
                <w:sz w:val="18"/>
                <w:szCs w:val="18"/>
                <w:lang w:val="en-US"/>
              </w:rPr>
              <w:t>Agricultural Values of Plant Genetic Resources</w:t>
            </w:r>
            <w:r w:rsidRPr="0068254B">
              <w:rPr>
                <w:rFonts w:ascii="Verdana" w:hAnsi="Verdana" w:cs="Arial"/>
                <w:sz w:val="18"/>
                <w:szCs w:val="18"/>
                <w:lang w:val="en-US"/>
              </w:rPr>
              <w:t>. Wallingford, FAO/CABI, 1998, 285p.</w:t>
            </w:r>
          </w:p>
          <w:p w14:paraId="2681D4E3"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Falk, D. A., </w:t>
            </w:r>
            <w:proofErr w:type="spellStart"/>
            <w:r w:rsidRPr="0068254B">
              <w:rPr>
                <w:rFonts w:ascii="Verdana" w:hAnsi="Verdana" w:cs="Arial"/>
                <w:sz w:val="18"/>
                <w:szCs w:val="18"/>
                <w:lang w:val="en-US"/>
              </w:rPr>
              <w:t>Holsinger</w:t>
            </w:r>
            <w:proofErr w:type="spellEnd"/>
            <w:r w:rsidRPr="0068254B">
              <w:rPr>
                <w:rFonts w:ascii="Verdana" w:hAnsi="Verdana" w:cs="Arial"/>
                <w:sz w:val="18"/>
                <w:szCs w:val="18"/>
                <w:lang w:val="en-US"/>
              </w:rPr>
              <w:t>, K.E</w:t>
            </w:r>
            <w:r w:rsidRPr="0068254B">
              <w:rPr>
                <w:rFonts w:ascii="Verdana" w:hAnsi="Verdana" w:cs="Arial"/>
                <w:i/>
                <w:sz w:val="18"/>
                <w:szCs w:val="18"/>
                <w:lang w:val="en-US"/>
              </w:rPr>
              <w:t>. Genetic and conservation of rare plants.</w:t>
            </w:r>
            <w:r w:rsidRPr="0068254B">
              <w:rPr>
                <w:rFonts w:ascii="Verdana" w:hAnsi="Verdana" w:cs="Arial"/>
                <w:sz w:val="18"/>
                <w:szCs w:val="18"/>
                <w:lang w:val="en-US"/>
              </w:rPr>
              <w:t xml:space="preserve"> New York: Oxford University Press, 1991. 283p.</w:t>
            </w:r>
          </w:p>
          <w:p w14:paraId="5DD0D62A"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FAO</w:t>
            </w:r>
            <w:r w:rsidRPr="0068254B">
              <w:rPr>
                <w:rFonts w:ascii="Verdana" w:hAnsi="Verdana" w:cs="Arial"/>
                <w:i/>
                <w:sz w:val="18"/>
                <w:szCs w:val="18"/>
                <w:lang w:val="en-US"/>
              </w:rPr>
              <w:t>. Plant Genetic Resources.</w:t>
            </w:r>
            <w:r w:rsidRPr="0068254B">
              <w:rPr>
                <w:rFonts w:ascii="Verdana" w:hAnsi="Verdana" w:cs="Arial"/>
                <w:sz w:val="18"/>
                <w:szCs w:val="18"/>
                <w:lang w:val="en-US"/>
              </w:rPr>
              <w:t xml:space="preserve"> Rome. FAO, 1989. 38p.</w:t>
            </w:r>
          </w:p>
          <w:p w14:paraId="2FB4F0F6"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FAO. </w:t>
            </w:r>
            <w:r w:rsidRPr="0068254B">
              <w:rPr>
                <w:rFonts w:ascii="Verdana" w:hAnsi="Verdana" w:cs="Arial"/>
                <w:i/>
                <w:sz w:val="18"/>
                <w:szCs w:val="18"/>
                <w:lang w:val="en-US"/>
              </w:rPr>
              <w:t>The state of the world’s plant genetic resources for food and agriculture</w:t>
            </w:r>
            <w:r w:rsidRPr="0068254B">
              <w:rPr>
                <w:rFonts w:ascii="Verdana" w:hAnsi="Verdana" w:cs="Arial"/>
                <w:sz w:val="18"/>
                <w:szCs w:val="18"/>
                <w:lang w:val="en-US"/>
              </w:rPr>
              <w:t xml:space="preserve">. Rome. FAO.1996. 336p. </w:t>
            </w:r>
          </w:p>
          <w:p w14:paraId="4B8CCFD4"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FAO. </w:t>
            </w:r>
            <w:r w:rsidRPr="0068254B">
              <w:rPr>
                <w:rFonts w:ascii="Verdana" w:hAnsi="Verdana" w:cs="Arial"/>
                <w:i/>
                <w:sz w:val="18"/>
                <w:szCs w:val="18"/>
                <w:lang w:val="en-US"/>
              </w:rPr>
              <w:t>The state of the world’s plant genetic resources for food and agriculture</w:t>
            </w:r>
            <w:r w:rsidRPr="0068254B">
              <w:rPr>
                <w:rFonts w:ascii="Verdana" w:hAnsi="Verdana" w:cs="Arial"/>
                <w:sz w:val="18"/>
                <w:szCs w:val="18"/>
                <w:lang w:val="en-US"/>
              </w:rPr>
              <w:t xml:space="preserve">. Second Report. Rome. FAO.2010. 398p. </w:t>
            </w:r>
            <w:proofErr w:type="spellStart"/>
            <w:r w:rsidRPr="0068254B">
              <w:rPr>
                <w:rFonts w:ascii="Verdana" w:hAnsi="Verdana" w:cs="Arial"/>
                <w:sz w:val="18"/>
                <w:szCs w:val="18"/>
                <w:lang w:val="en-US"/>
              </w:rPr>
              <w:t>Disponível</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em</w:t>
            </w:r>
            <w:proofErr w:type="spellEnd"/>
            <w:r w:rsidRPr="0068254B">
              <w:rPr>
                <w:rFonts w:ascii="Verdana" w:hAnsi="Verdana" w:cs="Arial"/>
                <w:sz w:val="18"/>
                <w:szCs w:val="18"/>
                <w:lang w:val="en-US"/>
              </w:rPr>
              <w:t xml:space="preserve">: </w:t>
            </w:r>
            <w:hyperlink r:id="rId10" w:history="1">
              <w:r w:rsidRPr="0068254B">
                <w:rPr>
                  <w:rStyle w:val="Hyperlink"/>
                  <w:rFonts w:ascii="Verdana" w:hAnsi="Verdana" w:cs="Arial"/>
                  <w:sz w:val="18"/>
                  <w:szCs w:val="18"/>
                  <w:lang w:val="en-US"/>
                </w:rPr>
                <w:t>www.fao.org/docrep/013/i1500e/i1500e00.htm</w:t>
              </w:r>
            </w:hyperlink>
          </w:p>
          <w:p w14:paraId="740DD646"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FAO. </w:t>
            </w:r>
            <w:r w:rsidRPr="0068254B">
              <w:rPr>
                <w:rFonts w:ascii="Verdana" w:hAnsi="Verdana" w:cs="Arial"/>
                <w:i/>
                <w:iCs/>
                <w:sz w:val="18"/>
                <w:szCs w:val="18"/>
                <w:lang w:val="en-US"/>
              </w:rPr>
              <w:t xml:space="preserve">Plan de </w:t>
            </w:r>
            <w:proofErr w:type="spellStart"/>
            <w:r w:rsidRPr="0068254B">
              <w:rPr>
                <w:rFonts w:ascii="Verdana" w:hAnsi="Verdana" w:cs="Arial"/>
                <w:i/>
                <w:iCs/>
                <w:sz w:val="18"/>
                <w:szCs w:val="18"/>
                <w:lang w:val="en-US"/>
              </w:rPr>
              <w:t>acción</w:t>
            </w:r>
            <w:proofErr w:type="spellEnd"/>
            <w:r w:rsidRPr="0068254B">
              <w:rPr>
                <w:rFonts w:ascii="Verdana" w:hAnsi="Verdana" w:cs="Arial"/>
                <w:i/>
                <w:iCs/>
                <w:sz w:val="18"/>
                <w:szCs w:val="18"/>
                <w:lang w:val="en-US"/>
              </w:rPr>
              <w:t xml:space="preserve"> Mundial</w:t>
            </w:r>
            <w:r w:rsidRPr="0068254B">
              <w:rPr>
                <w:rFonts w:ascii="Verdana" w:hAnsi="Verdana" w:cs="Arial"/>
                <w:sz w:val="18"/>
                <w:szCs w:val="18"/>
                <w:lang w:val="en-US"/>
              </w:rPr>
              <w:t>. Roma, 1996, 64p.</w:t>
            </w:r>
          </w:p>
          <w:p w14:paraId="51E22899"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Frankel, O.H., </w:t>
            </w:r>
            <w:proofErr w:type="spellStart"/>
            <w:r w:rsidRPr="0068254B">
              <w:rPr>
                <w:rFonts w:ascii="Verdana" w:hAnsi="Verdana" w:cs="Arial"/>
                <w:sz w:val="18"/>
                <w:szCs w:val="18"/>
                <w:lang w:val="en-US"/>
              </w:rPr>
              <w:t>Benett</w:t>
            </w:r>
            <w:proofErr w:type="spellEnd"/>
            <w:r w:rsidRPr="0068254B">
              <w:rPr>
                <w:rFonts w:ascii="Verdana" w:hAnsi="Verdana" w:cs="Arial"/>
                <w:sz w:val="18"/>
                <w:szCs w:val="18"/>
                <w:lang w:val="en-US"/>
              </w:rPr>
              <w:t xml:space="preserve">, E. (eds.). </w:t>
            </w:r>
            <w:r w:rsidRPr="0068254B">
              <w:rPr>
                <w:rFonts w:ascii="Verdana" w:hAnsi="Verdana" w:cs="Arial"/>
                <w:i/>
                <w:sz w:val="18"/>
                <w:szCs w:val="18"/>
                <w:lang w:val="en-US"/>
              </w:rPr>
              <w:t>Genetic resources in plants: their exploitation and conservation.</w:t>
            </w:r>
            <w:r w:rsidRPr="0068254B">
              <w:rPr>
                <w:rFonts w:ascii="Verdana" w:hAnsi="Verdana" w:cs="Arial"/>
                <w:sz w:val="18"/>
                <w:szCs w:val="18"/>
                <w:lang w:val="en-US"/>
              </w:rPr>
              <w:t xml:space="preserve"> Oxford: Blackwell, 1970. 382p.</w:t>
            </w:r>
          </w:p>
          <w:p w14:paraId="6C3C6872"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Gaifami</w:t>
            </w:r>
            <w:proofErr w:type="spellEnd"/>
            <w:r w:rsidRPr="0068254B">
              <w:rPr>
                <w:rFonts w:ascii="Verdana" w:hAnsi="Verdana" w:cs="Arial"/>
                <w:sz w:val="18"/>
                <w:szCs w:val="18"/>
                <w:lang w:val="en-US"/>
              </w:rPr>
              <w:t xml:space="preserve">, A &amp; </w:t>
            </w:r>
            <w:proofErr w:type="spellStart"/>
            <w:r w:rsidRPr="0068254B">
              <w:rPr>
                <w:rFonts w:ascii="Verdana" w:hAnsi="Verdana" w:cs="Arial"/>
                <w:sz w:val="18"/>
                <w:szCs w:val="18"/>
                <w:lang w:val="en-US"/>
              </w:rPr>
              <w:t>Cordeiro</w:t>
            </w:r>
            <w:proofErr w:type="spellEnd"/>
            <w:r w:rsidRPr="0068254B">
              <w:rPr>
                <w:rFonts w:ascii="Verdana" w:hAnsi="Verdana" w:cs="Arial"/>
                <w:sz w:val="18"/>
                <w:szCs w:val="18"/>
                <w:lang w:val="en-US"/>
              </w:rPr>
              <w:t xml:space="preserve">, </w:t>
            </w:r>
            <w:proofErr w:type="gramStart"/>
            <w:r w:rsidRPr="0068254B">
              <w:rPr>
                <w:rFonts w:ascii="Verdana" w:hAnsi="Verdana" w:cs="Arial"/>
                <w:sz w:val="18"/>
                <w:szCs w:val="18"/>
                <w:lang w:val="en-US"/>
              </w:rPr>
              <w:t>A .</w:t>
            </w:r>
            <w:proofErr w:type="gramEnd"/>
            <w:r w:rsidRPr="0068254B">
              <w:rPr>
                <w:rFonts w:ascii="Verdana" w:hAnsi="Verdana" w:cs="Arial"/>
                <w:sz w:val="18"/>
                <w:szCs w:val="18"/>
                <w:lang w:val="en-US"/>
              </w:rPr>
              <w:t xml:space="preserve"> </w:t>
            </w:r>
            <w:proofErr w:type="spellStart"/>
            <w:r w:rsidRPr="0068254B">
              <w:rPr>
                <w:rFonts w:ascii="Verdana" w:hAnsi="Verdana" w:cs="Arial"/>
                <w:i/>
                <w:sz w:val="18"/>
                <w:szCs w:val="18"/>
                <w:lang w:val="en-US"/>
              </w:rPr>
              <w:t>Cultivando</w:t>
            </w:r>
            <w:proofErr w:type="spellEnd"/>
            <w:r w:rsidRPr="0068254B">
              <w:rPr>
                <w:rFonts w:ascii="Verdana" w:hAnsi="Verdana" w:cs="Arial"/>
                <w:i/>
                <w:sz w:val="18"/>
                <w:szCs w:val="18"/>
                <w:lang w:val="en-US"/>
              </w:rPr>
              <w:t xml:space="preserve"> a </w:t>
            </w:r>
            <w:proofErr w:type="spellStart"/>
            <w:r w:rsidRPr="0068254B">
              <w:rPr>
                <w:rFonts w:ascii="Verdana" w:hAnsi="Verdana" w:cs="Arial"/>
                <w:i/>
                <w:sz w:val="18"/>
                <w:szCs w:val="18"/>
                <w:lang w:val="en-US"/>
              </w:rPr>
              <w:t>diversidade</w:t>
            </w:r>
            <w:proofErr w:type="spellEnd"/>
            <w:r w:rsidRPr="0068254B">
              <w:rPr>
                <w:rFonts w:ascii="Verdana" w:hAnsi="Verdana" w:cs="Arial"/>
                <w:sz w:val="18"/>
                <w:szCs w:val="18"/>
                <w:lang w:val="en-US"/>
              </w:rPr>
              <w:t>. Rio de Janeiro, AS-PTA, 1994. 205p.</w:t>
            </w:r>
          </w:p>
          <w:p w14:paraId="647FC8B6"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Garay</w:t>
            </w:r>
            <w:proofErr w:type="spellEnd"/>
            <w:r w:rsidRPr="0068254B">
              <w:rPr>
                <w:rFonts w:ascii="Verdana" w:hAnsi="Verdana" w:cs="Arial"/>
                <w:sz w:val="18"/>
                <w:szCs w:val="18"/>
                <w:lang w:val="en-US"/>
              </w:rPr>
              <w:t xml:space="preserve">, I. &amp; Dias, B. </w:t>
            </w:r>
            <w:proofErr w:type="spellStart"/>
            <w:r w:rsidRPr="0068254B">
              <w:rPr>
                <w:rFonts w:ascii="Verdana" w:hAnsi="Verdana" w:cs="Arial"/>
                <w:i/>
                <w:sz w:val="18"/>
                <w:szCs w:val="18"/>
                <w:lang w:val="en-US"/>
              </w:rPr>
              <w:t>Conservação</w:t>
            </w:r>
            <w:proofErr w:type="spellEnd"/>
            <w:r w:rsidRPr="0068254B">
              <w:rPr>
                <w:rFonts w:ascii="Verdana" w:hAnsi="Verdana" w:cs="Arial"/>
                <w:i/>
                <w:sz w:val="18"/>
                <w:szCs w:val="18"/>
                <w:lang w:val="en-US"/>
              </w:rPr>
              <w:t xml:space="preserve"> da </w:t>
            </w:r>
            <w:proofErr w:type="spellStart"/>
            <w:r w:rsidRPr="0068254B">
              <w:rPr>
                <w:rFonts w:ascii="Verdana" w:hAnsi="Verdana" w:cs="Arial"/>
                <w:i/>
                <w:sz w:val="18"/>
                <w:szCs w:val="18"/>
                <w:lang w:val="en-US"/>
              </w:rPr>
              <w:t>biodiversidade</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em</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ecossistemas</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tropicais</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Petrópolis</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Vozes</w:t>
            </w:r>
            <w:proofErr w:type="spellEnd"/>
            <w:r w:rsidRPr="0068254B">
              <w:rPr>
                <w:rFonts w:ascii="Verdana" w:hAnsi="Verdana" w:cs="Arial"/>
                <w:sz w:val="18"/>
                <w:szCs w:val="18"/>
                <w:lang w:val="en-US"/>
              </w:rPr>
              <w:t xml:space="preserve">, 2001. 430p. </w:t>
            </w:r>
          </w:p>
          <w:p w14:paraId="1543CC28"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Given, D.R. </w:t>
            </w:r>
            <w:r w:rsidRPr="0068254B">
              <w:rPr>
                <w:rFonts w:ascii="Verdana" w:hAnsi="Verdana" w:cs="Arial"/>
                <w:i/>
                <w:sz w:val="18"/>
                <w:szCs w:val="18"/>
                <w:lang w:val="en-US"/>
              </w:rPr>
              <w:t>Principles and practice of plant conservation</w:t>
            </w:r>
            <w:r w:rsidRPr="0068254B">
              <w:rPr>
                <w:rFonts w:ascii="Verdana" w:hAnsi="Verdana" w:cs="Arial"/>
                <w:sz w:val="18"/>
                <w:szCs w:val="18"/>
                <w:lang w:val="en-US"/>
              </w:rPr>
              <w:t>. Portland: Timber Press, 1994. 292p.</w:t>
            </w:r>
          </w:p>
          <w:p w14:paraId="64FBCC6E"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Guarino</w:t>
            </w:r>
            <w:proofErr w:type="spellEnd"/>
            <w:r w:rsidRPr="0068254B">
              <w:rPr>
                <w:rFonts w:ascii="Verdana" w:hAnsi="Verdana" w:cs="Arial"/>
                <w:sz w:val="18"/>
                <w:szCs w:val="18"/>
                <w:lang w:val="en-US"/>
              </w:rPr>
              <w:t xml:space="preserve">, L.; </w:t>
            </w:r>
            <w:proofErr w:type="spellStart"/>
            <w:r w:rsidRPr="0068254B">
              <w:rPr>
                <w:rFonts w:ascii="Verdana" w:hAnsi="Verdana" w:cs="Arial"/>
                <w:sz w:val="18"/>
                <w:szCs w:val="18"/>
                <w:lang w:val="en-US"/>
              </w:rPr>
              <w:t>Rao</w:t>
            </w:r>
            <w:proofErr w:type="spellEnd"/>
            <w:r w:rsidRPr="0068254B">
              <w:rPr>
                <w:rFonts w:ascii="Verdana" w:hAnsi="Verdana" w:cs="Arial"/>
                <w:sz w:val="18"/>
                <w:szCs w:val="18"/>
                <w:lang w:val="en-US"/>
              </w:rPr>
              <w:t xml:space="preserve">, V.R. Reid, R. (eds.). </w:t>
            </w:r>
            <w:r w:rsidRPr="0068254B">
              <w:rPr>
                <w:rFonts w:ascii="Verdana" w:hAnsi="Verdana" w:cs="Arial"/>
                <w:i/>
                <w:sz w:val="18"/>
                <w:szCs w:val="18"/>
                <w:lang w:val="en-US"/>
              </w:rPr>
              <w:t>Collecting Plant Genetic Diversity</w:t>
            </w:r>
            <w:r w:rsidRPr="0068254B">
              <w:rPr>
                <w:rFonts w:ascii="Verdana" w:hAnsi="Verdana" w:cs="Arial"/>
                <w:sz w:val="18"/>
                <w:szCs w:val="18"/>
                <w:lang w:val="en-US"/>
              </w:rPr>
              <w:t>. Wallingford, CABI, 1995. 748p.</w:t>
            </w:r>
          </w:p>
          <w:p w14:paraId="2ADE971E" w14:textId="77777777" w:rsidR="008A4397" w:rsidRPr="0068254B" w:rsidRDefault="008A4397" w:rsidP="008A4397">
            <w:pPr>
              <w:ind w:left="567" w:right="-710" w:hanging="567"/>
              <w:jc w:val="both"/>
              <w:rPr>
                <w:rFonts w:ascii="Verdana" w:hAnsi="Verdana" w:cs="Arial"/>
                <w:sz w:val="18"/>
                <w:szCs w:val="18"/>
                <w:lang w:val="en-US"/>
              </w:rPr>
            </w:pPr>
            <w:r w:rsidRPr="0068254B">
              <w:rPr>
                <w:rFonts w:ascii="Verdana" w:hAnsi="Verdana" w:cs="Arial"/>
                <w:sz w:val="18"/>
                <w:szCs w:val="18"/>
                <w:lang w:val="en-US"/>
              </w:rPr>
              <w:t xml:space="preserve">Heywood, V.H. (ed.). </w:t>
            </w:r>
            <w:r w:rsidRPr="0068254B">
              <w:rPr>
                <w:rFonts w:ascii="Verdana" w:hAnsi="Verdana" w:cs="Arial"/>
                <w:i/>
                <w:sz w:val="18"/>
                <w:szCs w:val="18"/>
                <w:lang w:val="en-US"/>
              </w:rPr>
              <w:t>Global Biodiversity Assessment</w:t>
            </w:r>
            <w:r w:rsidRPr="0068254B">
              <w:rPr>
                <w:rFonts w:ascii="Verdana" w:hAnsi="Verdana" w:cs="Arial"/>
                <w:sz w:val="18"/>
                <w:szCs w:val="18"/>
                <w:lang w:val="en-US"/>
              </w:rPr>
              <w:t>. Cambridge. UNEP/Cambridge Univ. Press. 1995. 1140p.</w:t>
            </w:r>
          </w:p>
          <w:p w14:paraId="385816BE" w14:textId="77777777" w:rsidR="008A4397" w:rsidRPr="0068254B" w:rsidRDefault="008A4397" w:rsidP="008A4397">
            <w:pPr>
              <w:ind w:left="567" w:right="-710" w:hanging="567"/>
              <w:jc w:val="both"/>
              <w:rPr>
                <w:rFonts w:ascii="Verdana" w:hAnsi="Verdana" w:cs="Arial"/>
                <w:sz w:val="18"/>
                <w:szCs w:val="18"/>
                <w:lang w:val="en-US"/>
              </w:rPr>
            </w:pPr>
            <w:r w:rsidRPr="0068254B">
              <w:rPr>
                <w:rFonts w:ascii="Verdana" w:hAnsi="Verdana" w:cs="Arial"/>
                <w:sz w:val="18"/>
                <w:szCs w:val="18"/>
                <w:lang w:val="en-US"/>
              </w:rPr>
              <w:t xml:space="preserve">Hodgkin, T., Brown, A.H.D., van </w:t>
            </w:r>
            <w:proofErr w:type="spellStart"/>
            <w:r w:rsidRPr="0068254B">
              <w:rPr>
                <w:rFonts w:ascii="Verdana" w:hAnsi="Verdana" w:cs="Arial"/>
                <w:sz w:val="18"/>
                <w:szCs w:val="18"/>
                <w:lang w:val="en-US"/>
              </w:rPr>
              <w:t>Hintum</w:t>
            </w:r>
            <w:proofErr w:type="spellEnd"/>
            <w:r w:rsidRPr="0068254B">
              <w:rPr>
                <w:rFonts w:ascii="Verdana" w:hAnsi="Verdana" w:cs="Arial"/>
                <w:sz w:val="18"/>
                <w:szCs w:val="18"/>
                <w:lang w:val="en-US"/>
              </w:rPr>
              <w:t xml:space="preserve">, Morales, E.A.V. </w:t>
            </w:r>
            <w:r w:rsidRPr="0068254B">
              <w:rPr>
                <w:rFonts w:ascii="Verdana" w:hAnsi="Verdana" w:cs="Arial"/>
                <w:i/>
                <w:iCs/>
                <w:sz w:val="18"/>
                <w:szCs w:val="18"/>
                <w:lang w:val="en-US"/>
              </w:rPr>
              <w:t>Core Collections of Plant Genetic Resources</w:t>
            </w:r>
            <w:r w:rsidRPr="0068254B">
              <w:rPr>
                <w:rFonts w:ascii="Verdana" w:hAnsi="Verdana" w:cs="Arial"/>
                <w:sz w:val="18"/>
                <w:szCs w:val="18"/>
                <w:lang w:val="en-US"/>
              </w:rPr>
              <w:t>. John Willey &amp; Sons. New York. 1995. 269p.</w:t>
            </w:r>
          </w:p>
          <w:p w14:paraId="266D3D62" w14:textId="77777777" w:rsidR="008A4397" w:rsidRPr="0068254B" w:rsidRDefault="008A4397" w:rsidP="008A4397">
            <w:pPr>
              <w:ind w:left="567" w:right="-710" w:hanging="567"/>
              <w:jc w:val="both"/>
              <w:rPr>
                <w:rFonts w:ascii="Verdana" w:hAnsi="Verdana" w:cs="Arial"/>
                <w:sz w:val="18"/>
                <w:szCs w:val="18"/>
                <w:lang w:val="en-US"/>
              </w:rPr>
            </w:pPr>
            <w:r w:rsidRPr="0068254B">
              <w:rPr>
                <w:rFonts w:ascii="Verdana" w:hAnsi="Verdana" w:cs="Arial"/>
                <w:sz w:val="18"/>
                <w:szCs w:val="18"/>
                <w:lang w:val="en-US"/>
              </w:rPr>
              <w:t xml:space="preserve">Jarvis, D.I., Myer, L., </w:t>
            </w:r>
            <w:proofErr w:type="spellStart"/>
            <w:r w:rsidRPr="0068254B">
              <w:rPr>
                <w:rFonts w:ascii="Verdana" w:hAnsi="Verdana" w:cs="Arial"/>
                <w:sz w:val="18"/>
                <w:szCs w:val="18"/>
                <w:lang w:val="en-US"/>
              </w:rPr>
              <w:t>Klemick</w:t>
            </w:r>
            <w:proofErr w:type="spellEnd"/>
            <w:r w:rsidRPr="0068254B">
              <w:rPr>
                <w:rFonts w:ascii="Verdana" w:hAnsi="Verdana" w:cs="Arial"/>
                <w:sz w:val="18"/>
                <w:szCs w:val="18"/>
                <w:lang w:val="en-US"/>
              </w:rPr>
              <w:t xml:space="preserve">, H., </w:t>
            </w:r>
            <w:proofErr w:type="spellStart"/>
            <w:r w:rsidRPr="0068254B">
              <w:rPr>
                <w:rFonts w:ascii="Verdana" w:hAnsi="Verdana" w:cs="Arial"/>
                <w:sz w:val="18"/>
                <w:szCs w:val="18"/>
                <w:lang w:val="en-US"/>
              </w:rPr>
              <w:t>Guarino</w:t>
            </w:r>
            <w:proofErr w:type="spellEnd"/>
            <w:r w:rsidRPr="0068254B">
              <w:rPr>
                <w:rFonts w:ascii="Verdana" w:hAnsi="Verdana" w:cs="Arial"/>
                <w:sz w:val="18"/>
                <w:szCs w:val="18"/>
                <w:lang w:val="en-US"/>
              </w:rPr>
              <w:t xml:space="preserve">, L., </w:t>
            </w:r>
            <w:proofErr w:type="spellStart"/>
            <w:r w:rsidRPr="0068254B">
              <w:rPr>
                <w:rFonts w:ascii="Verdana" w:hAnsi="Verdana" w:cs="Arial"/>
                <w:sz w:val="18"/>
                <w:szCs w:val="18"/>
                <w:lang w:val="en-US"/>
              </w:rPr>
              <w:t>Smale</w:t>
            </w:r>
            <w:proofErr w:type="spellEnd"/>
            <w:r w:rsidRPr="0068254B">
              <w:rPr>
                <w:rFonts w:ascii="Verdana" w:hAnsi="Verdana" w:cs="Arial"/>
                <w:sz w:val="18"/>
                <w:szCs w:val="18"/>
                <w:lang w:val="en-US"/>
              </w:rPr>
              <w:t xml:space="preserve">, M., Brown, A.H.D., </w:t>
            </w:r>
            <w:proofErr w:type="spellStart"/>
            <w:r w:rsidRPr="0068254B">
              <w:rPr>
                <w:rFonts w:ascii="Verdana" w:hAnsi="Verdana" w:cs="Arial"/>
                <w:sz w:val="18"/>
                <w:szCs w:val="18"/>
                <w:lang w:val="en-US"/>
              </w:rPr>
              <w:t>Sadiki</w:t>
            </w:r>
            <w:proofErr w:type="spellEnd"/>
            <w:r w:rsidRPr="0068254B">
              <w:rPr>
                <w:rFonts w:ascii="Verdana" w:hAnsi="Verdana" w:cs="Arial"/>
                <w:sz w:val="18"/>
                <w:szCs w:val="18"/>
                <w:lang w:val="en-US"/>
              </w:rPr>
              <w:t xml:space="preserve">, M., </w:t>
            </w:r>
            <w:proofErr w:type="spellStart"/>
            <w:r w:rsidRPr="0068254B">
              <w:rPr>
                <w:rFonts w:ascii="Verdana" w:hAnsi="Verdana" w:cs="Arial"/>
                <w:sz w:val="18"/>
                <w:szCs w:val="18"/>
                <w:lang w:val="en-US"/>
              </w:rPr>
              <w:t>Sthapit</w:t>
            </w:r>
            <w:proofErr w:type="spellEnd"/>
            <w:r w:rsidRPr="0068254B">
              <w:rPr>
                <w:rFonts w:ascii="Verdana" w:hAnsi="Verdana" w:cs="Arial"/>
                <w:sz w:val="18"/>
                <w:szCs w:val="18"/>
                <w:lang w:val="en-US"/>
              </w:rPr>
              <w:t xml:space="preserve">, B., Hodgkin, T. 2000. </w:t>
            </w:r>
            <w:r w:rsidRPr="0068254B">
              <w:rPr>
                <w:rFonts w:ascii="Verdana" w:hAnsi="Verdana" w:cs="Arial"/>
                <w:i/>
                <w:iCs/>
                <w:sz w:val="18"/>
                <w:szCs w:val="18"/>
                <w:lang w:val="en-US"/>
              </w:rPr>
              <w:t>A Training Guide for In Situ Conservation On-Farm</w:t>
            </w:r>
            <w:r w:rsidRPr="0068254B">
              <w:rPr>
                <w:rFonts w:ascii="Verdana" w:hAnsi="Verdana" w:cs="Arial"/>
                <w:sz w:val="18"/>
                <w:szCs w:val="18"/>
                <w:lang w:val="en-US"/>
              </w:rPr>
              <w:t>. IPGRI, Rome. 161p.</w:t>
            </w:r>
          </w:p>
          <w:p w14:paraId="47D8A195" w14:textId="77777777" w:rsidR="008A4397" w:rsidRPr="0068254B" w:rsidRDefault="008A4397" w:rsidP="008A4397">
            <w:pPr>
              <w:ind w:left="567" w:right="-710" w:hanging="567"/>
              <w:jc w:val="both"/>
              <w:rPr>
                <w:rFonts w:ascii="Verdana" w:hAnsi="Verdana" w:cs="Arial"/>
                <w:sz w:val="18"/>
                <w:szCs w:val="18"/>
                <w:lang w:val="en-US"/>
              </w:rPr>
            </w:pPr>
            <w:r w:rsidRPr="0068254B">
              <w:rPr>
                <w:rStyle w:val="ptbrand"/>
                <w:rFonts w:ascii="Verdana" w:hAnsi="Verdana" w:cs="Arial"/>
                <w:sz w:val="18"/>
                <w:szCs w:val="18"/>
                <w:lang w:val="en-US"/>
              </w:rPr>
              <w:t xml:space="preserve">Jarvis, D. I., </w:t>
            </w:r>
            <w:proofErr w:type="spellStart"/>
            <w:r w:rsidRPr="0068254B">
              <w:rPr>
                <w:rStyle w:val="ptbrand"/>
                <w:rFonts w:ascii="Verdana" w:hAnsi="Verdana" w:cs="Arial"/>
                <w:sz w:val="18"/>
                <w:szCs w:val="18"/>
                <w:lang w:val="en-US"/>
              </w:rPr>
              <w:t>Padoch</w:t>
            </w:r>
            <w:proofErr w:type="spellEnd"/>
            <w:r w:rsidRPr="0068254B">
              <w:rPr>
                <w:rStyle w:val="ptbrand"/>
                <w:rFonts w:ascii="Verdana" w:hAnsi="Verdana" w:cs="Arial"/>
                <w:sz w:val="18"/>
                <w:szCs w:val="18"/>
                <w:lang w:val="en-US"/>
              </w:rPr>
              <w:t>, C.</w:t>
            </w:r>
            <w:proofErr w:type="gramStart"/>
            <w:r w:rsidRPr="0068254B">
              <w:rPr>
                <w:rStyle w:val="ptbrand"/>
                <w:rFonts w:ascii="Verdana" w:hAnsi="Verdana" w:cs="Arial"/>
                <w:sz w:val="18"/>
                <w:szCs w:val="18"/>
                <w:lang w:val="en-US"/>
              </w:rPr>
              <w:t>,  Cooper</w:t>
            </w:r>
            <w:proofErr w:type="gramEnd"/>
            <w:r w:rsidRPr="0068254B">
              <w:rPr>
                <w:rStyle w:val="ptbrand"/>
                <w:rFonts w:ascii="Verdana" w:hAnsi="Verdana" w:cs="Arial"/>
                <w:sz w:val="18"/>
                <w:szCs w:val="18"/>
                <w:lang w:val="en-US"/>
              </w:rPr>
              <w:t>,</w:t>
            </w:r>
            <w:r w:rsidRPr="0068254B">
              <w:rPr>
                <w:rFonts w:ascii="Verdana" w:hAnsi="Verdana" w:cs="Arial"/>
                <w:sz w:val="18"/>
                <w:szCs w:val="18"/>
                <w:lang w:val="en-US"/>
              </w:rPr>
              <w:t xml:space="preserve"> </w:t>
            </w:r>
            <w:r w:rsidRPr="0068254B">
              <w:rPr>
                <w:rStyle w:val="ptbrand"/>
                <w:rFonts w:ascii="Verdana" w:hAnsi="Verdana" w:cs="Arial"/>
                <w:sz w:val="18"/>
                <w:szCs w:val="18"/>
                <w:lang w:val="en-US"/>
              </w:rPr>
              <w:t xml:space="preserve">H. D. </w:t>
            </w:r>
            <w:hyperlink r:id="rId11" w:history="1">
              <w:r w:rsidRPr="0068254B">
                <w:rPr>
                  <w:rStyle w:val="Hyperlink"/>
                  <w:rFonts w:ascii="Verdana" w:hAnsi="Verdana" w:cs="Arial"/>
                  <w:i/>
                  <w:color w:val="000000"/>
                  <w:sz w:val="18"/>
                  <w:szCs w:val="18"/>
                  <w:lang w:val="en-US"/>
                </w:rPr>
                <w:t>Managing Biodiversity in Agricultural Ecosystems</w:t>
              </w:r>
            </w:hyperlink>
            <w:r w:rsidRPr="0068254B">
              <w:rPr>
                <w:rFonts w:ascii="Verdana" w:hAnsi="Verdana" w:cs="Arial"/>
                <w:sz w:val="18"/>
                <w:szCs w:val="18"/>
                <w:lang w:val="en-US"/>
              </w:rPr>
              <w:t>. Columbia University Press, 2007. 512p.</w:t>
            </w:r>
          </w:p>
          <w:p w14:paraId="5CBBA7D2" w14:textId="77777777" w:rsidR="008A4397" w:rsidRPr="0068254B" w:rsidRDefault="008A4397" w:rsidP="008A4397">
            <w:pPr>
              <w:ind w:left="567" w:right="-710" w:hanging="567"/>
              <w:jc w:val="both"/>
              <w:rPr>
                <w:rFonts w:ascii="Verdana" w:hAnsi="Verdana" w:cs="Arial"/>
                <w:sz w:val="18"/>
                <w:szCs w:val="18"/>
                <w:lang w:val="en-US"/>
              </w:rPr>
            </w:pPr>
            <w:r w:rsidRPr="0068254B">
              <w:rPr>
                <w:rFonts w:ascii="Verdana" w:hAnsi="Verdana" w:cs="Arial"/>
                <w:sz w:val="18"/>
                <w:szCs w:val="18"/>
                <w:lang w:val="en-US"/>
              </w:rPr>
              <w:t xml:space="preserve">Kate, K.K. e Laird, S.A. </w:t>
            </w:r>
            <w:r w:rsidRPr="0068254B">
              <w:rPr>
                <w:rFonts w:ascii="Verdana" w:hAnsi="Verdana" w:cs="Arial"/>
                <w:i/>
                <w:iCs/>
                <w:sz w:val="18"/>
                <w:szCs w:val="18"/>
                <w:lang w:val="en-US"/>
              </w:rPr>
              <w:t xml:space="preserve">The commercial use of biodiversity – access to genetic resources and </w:t>
            </w:r>
            <w:proofErr w:type="gramStart"/>
            <w:r w:rsidRPr="0068254B">
              <w:rPr>
                <w:rFonts w:ascii="Verdana" w:hAnsi="Verdana" w:cs="Arial"/>
                <w:i/>
                <w:iCs/>
                <w:sz w:val="18"/>
                <w:szCs w:val="18"/>
                <w:lang w:val="en-US"/>
              </w:rPr>
              <w:t>benefit-sharing</w:t>
            </w:r>
            <w:proofErr w:type="gram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lastRenderedPageBreak/>
              <w:t>Earthscan</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Londres</w:t>
            </w:r>
            <w:proofErr w:type="spellEnd"/>
            <w:r w:rsidRPr="0068254B">
              <w:rPr>
                <w:rFonts w:ascii="Verdana" w:hAnsi="Verdana" w:cs="Arial"/>
                <w:sz w:val="18"/>
                <w:szCs w:val="18"/>
                <w:lang w:val="en-US"/>
              </w:rPr>
              <w:t>, 1999, 398p.</w:t>
            </w:r>
          </w:p>
          <w:p w14:paraId="26220333"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Kemp, R.H.; </w:t>
            </w:r>
            <w:proofErr w:type="spellStart"/>
            <w:r w:rsidRPr="0068254B">
              <w:rPr>
                <w:rFonts w:ascii="Verdana" w:hAnsi="Verdana" w:cs="Arial"/>
                <w:sz w:val="18"/>
                <w:szCs w:val="18"/>
                <w:lang w:val="en-US"/>
              </w:rPr>
              <w:t>Namkoong</w:t>
            </w:r>
            <w:proofErr w:type="spellEnd"/>
            <w:r w:rsidRPr="0068254B">
              <w:rPr>
                <w:rFonts w:ascii="Verdana" w:hAnsi="Verdana" w:cs="Arial"/>
                <w:sz w:val="18"/>
                <w:szCs w:val="18"/>
                <w:lang w:val="en-US"/>
              </w:rPr>
              <w:t xml:space="preserve">, G.; Wadsworth, F.H. </w:t>
            </w:r>
            <w:r w:rsidRPr="0068254B">
              <w:rPr>
                <w:rFonts w:ascii="Verdana" w:hAnsi="Verdana" w:cs="Arial"/>
                <w:i/>
                <w:sz w:val="18"/>
                <w:szCs w:val="18"/>
                <w:lang w:val="en-US"/>
              </w:rPr>
              <w:t>Conservation of genetic resources in tropical forest management.</w:t>
            </w:r>
            <w:r w:rsidRPr="0068254B">
              <w:rPr>
                <w:rFonts w:ascii="Verdana" w:hAnsi="Verdana" w:cs="Arial"/>
                <w:sz w:val="18"/>
                <w:szCs w:val="18"/>
                <w:lang w:val="en-US"/>
              </w:rPr>
              <w:t xml:space="preserve"> (FAO Forestry Paper 107) Rome. FAO, 1993. 106p.</w:t>
            </w:r>
          </w:p>
          <w:p w14:paraId="01E18230"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Lewinsohn</w:t>
            </w:r>
            <w:proofErr w:type="spellEnd"/>
            <w:r w:rsidRPr="0068254B">
              <w:rPr>
                <w:rFonts w:ascii="Verdana" w:hAnsi="Verdana" w:cs="Arial"/>
                <w:sz w:val="18"/>
                <w:szCs w:val="18"/>
                <w:lang w:val="en-US"/>
              </w:rPr>
              <w:t xml:space="preserve">, T. (org.). </w:t>
            </w:r>
            <w:proofErr w:type="spellStart"/>
            <w:r w:rsidRPr="0068254B">
              <w:rPr>
                <w:rFonts w:ascii="Verdana" w:hAnsi="Verdana" w:cs="Arial"/>
                <w:i/>
                <w:sz w:val="18"/>
                <w:szCs w:val="18"/>
                <w:lang w:val="en-US"/>
              </w:rPr>
              <w:t>Avaliação</w:t>
            </w:r>
            <w:proofErr w:type="spellEnd"/>
            <w:r w:rsidRPr="0068254B">
              <w:rPr>
                <w:rFonts w:ascii="Verdana" w:hAnsi="Verdana" w:cs="Arial"/>
                <w:i/>
                <w:sz w:val="18"/>
                <w:szCs w:val="18"/>
                <w:lang w:val="en-US"/>
              </w:rPr>
              <w:t xml:space="preserve"> do Estado do </w:t>
            </w:r>
            <w:proofErr w:type="spellStart"/>
            <w:r w:rsidRPr="0068254B">
              <w:rPr>
                <w:rFonts w:ascii="Verdana" w:hAnsi="Verdana" w:cs="Arial"/>
                <w:i/>
                <w:sz w:val="18"/>
                <w:szCs w:val="18"/>
                <w:lang w:val="en-US"/>
              </w:rPr>
              <w:t>Conhecimento</w:t>
            </w:r>
            <w:proofErr w:type="spellEnd"/>
            <w:r w:rsidRPr="0068254B">
              <w:rPr>
                <w:rFonts w:ascii="Verdana" w:hAnsi="Verdana" w:cs="Arial"/>
                <w:i/>
                <w:sz w:val="18"/>
                <w:szCs w:val="18"/>
                <w:lang w:val="en-US"/>
              </w:rPr>
              <w:t xml:space="preserve"> da </w:t>
            </w:r>
            <w:proofErr w:type="spellStart"/>
            <w:r w:rsidRPr="0068254B">
              <w:rPr>
                <w:rFonts w:ascii="Verdana" w:hAnsi="Verdana" w:cs="Arial"/>
                <w:i/>
                <w:sz w:val="18"/>
                <w:szCs w:val="18"/>
                <w:lang w:val="en-US"/>
              </w:rPr>
              <w:t>Biodiversidade</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Brasileira</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Vol</w:t>
            </w:r>
            <w:proofErr w:type="spellEnd"/>
            <w:r w:rsidRPr="0068254B">
              <w:rPr>
                <w:rFonts w:ascii="Verdana" w:hAnsi="Verdana" w:cs="Arial"/>
                <w:sz w:val="18"/>
                <w:szCs w:val="18"/>
                <w:lang w:val="en-US"/>
              </w:rPr>
              <w:t xml:space="preserve"> I Brasília: MMA, 2006. 269p.</w:t>
            </w:r>
          </w:p>
          <w:p w14:paraId="434C29EE"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Lewinsohn</w:t>
            </w:r>
            <w:proofErr w:type="spellEnd"/>
            <w:r w:rsidRPr="0068254B">
              <w:rPr>
                <w:rFonts w:ascii="Verdana" w:hAnsi="Verdana" w:cs="Arial"/>
                <w:sz w:val="18"/>
                <w:szCs w:val="18"/>
                <w:lang w:val="en-US"/>
              </w:rPr>
              <w:t>, T.  (</w:t>
            </w:r>
            <w:proofErr w:type="gramStart"/>
            <w:r w:rsidRPr="0068254B">
              <w:rPr>
                <w:rFonts w:ascii="Verdana" w:hAnsi="Verdana" w:cs="Arial"/>
                <w:sz w:val="18"/>
                <w:szCs w:val="18"/>
                <w:lang w:val="en-US"/>
              </w:rPr>
              <w:t>org</w:t>
            </w:r>
            <w:proofErr w:type="gramEnd"/>
            <w:r w:rsidRPr="0068254B">
              <w:rPr>
                <w:rFonts w:ascii="Verdana" w:hAnsi="Verdana" w:cs="Arial"/>
                <w:sz w:val="18"/>
                <w:szCs w:val="18"/>
                <w:lang w:val="en-US"/>
              </w:rPr>
              <w:t xml:space="preserve">.). </w:t>
            </w:r>
            <w:proofErr w:type="spellStart"/>
            <w:r w:rsidRPr="0068254B">
              <w:rPr>
                <w:rFonts w:ascii="Verdana" w:hAnsi="Verdana" w:cs="Arial"/>
                <w:i/>
                <w:sz w:val="18"/>
                <w:szCs w:val="18"/>
                <w:lang w:val="en-US"/>
              </w:rPr>
              <w:t>Avaliação</w:t>
            </w:r>
            <w:proofErr w:type="spellEnd"/>
            <w:r w:rsidRPr="0068254B">
              <w:rPr>
                <w:rFonts w:ascii="Verdana" w:hAnsi="Verdana" w:cs="Arial"/>
                <w:i/>
                <w:sz w:val="18"/>
                <w:szCs w:val="18"/>
                <w:lang w:val="en-US"/>
              </w:rPr>
              <w:t xml:space="preserve"> do Estado do </w:t>
            </w:r>
            <w:proofErr w:type="spellStart"/>
            <w:r w:rsidRPr="0068254B">
              <w:rPr>
                <w:rFonts w:ascii="Verdana" w:hAnsi="Verdana" w:cs="Arial"/>
                <w:i/>
                <w:sz w:val="18"/>
                <w:szCs w:val="18"/>
                <w:lang w:val="en-US"/>
              </w:rPr>
              <w:t>Conhecimento</w:t>
            </w:r>
            <w:proofErr w:type="spellEnd"/>
            <w:r w:rsidRPr="0068254B">
              <w:rPr>
                <w:rFonts w:ascii="Verdana" w:hAnsi="Verdana" w:cs="Arial"/>
                <w:i/>
                <w:sz w:val="18"/>
                <w:szCs w:val="18"/>
                <w:lang w:val="en-US"/>
              </w:rPr>
              <w:t xml:space="preserve"> da </w:t>
            </w:r>
            <w:proofErr w:type="spellStart"/>
            <w:r w:rsidRPr="0068254B">
              <w:rPr>
                <w:rFonts w:ascii="Verdana" w:hAnsi="Verdana" w:cs="Arial"/>
                <w:i/>
                <w:sz w:val="18"/>
                <w:szCs w:val="18"/>
                <w:lang w:val="en-US"/>
              </w:rPr>
              <w:t>Biodiversidade</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Brasileira</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Vol</w:t>
            </w:r>
            <w:proofErr w:type="spellEnd"/>
            <w:r w:rsidRPr="0068254B">
              <w:rPr>
                <w:rFonts w:ascii="Verdana" w:hAnsi="Verdana" w:cs="Arial"/>
                <w:sz w:val="18"/>
                <w:szCs w:val="18"/>
                <w:lang w:val="en-US"/>
              </w:rPr>
              <w:t xml:space="preserve"> II Brasília: MMA, 2006. 249p.</w:t>
            </w:r>
          </w:p>
          <w:p w14:paraId="5BF155AB"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Marengo, J. A. </w:t>
            </w:r>
            <w:proofErr w:type="spellStart"/>
            <w:r w:rsidRPr="0068254B">
              <w:rPr>
                <w:rFonts w:ascii="Verdana" w:hAnsi="Verdana" w:cs="Arial"/>
                <w:i/>
                <w:sz w:val="18"/>
                <w:szCs w:val="18"/>
                <w:lang w:val="en-US"/>
              </w:rPr>
              <w:t>Mudanças</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climáticas</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globais</w:t>
            </w:r>
            <w:proofErr w:type="spellEnd"/>
            <w:r w:rsidRPr="0068254B">
              <w:rPr>
                <w:rFonts w:ascii="Verdana" w:hAnsi="Verdana" w:cs="Arial"/>
                <w:i/>
                <w:sz w:val="18"/>
                <w:szCs w:val="18"/>
                <w:lang w:val="en-US"/>
              </w:rPr>
              <w:t xml:space="preserve"> e </w:t>
            </w:r>
            <w:proofErr w:type="spellStart"/>
            <w:r w:rsidRPr="0068254B">
              <w:rPr>
                <w:rFonts w:ascii="Verdana" w:hAnsi="Verdana" w:cs="Arial"/>
                <w:i/>
                <w:sz w:val="18"/>
                <w:szCs w:val="18"/>
                <w:lang w:val="en-US"/>
              </w:rPr>
              <w:t>seus</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efeitos</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sobre</w:t>
            </w:r>
            <w:proofErr w:type="spellEnd"/>
            <w:r w:rsidRPr="0068254B">
              <w:rPr>
                <w:rFonts w:ascii="Verdana" w:hAnsi="Verdana" w:cs="Arial"/>
                <w:i/>
                <w:sz w:val="18"/>
                <w:szCs w:val="18"/>
                <w:lang w:val="en-US"/>
              </w:rPr>
              <w:t xml:space="preserve"> a </w:t>
            </w:r>
            <w:proofErr w:type="spellStart"/>
            <w:r w:rsidRPr="0068254B">
              <w:rPr>
                <w:rFonts w:ascii="Verdana" w:hAnsi="Verdana" w:cs="Arial"/>
                <w:i/>
                <w:sz w:val="18"/>
                <w:szCs w:val="18"/>
                <w:lang w:val="en-US"/>
              </w:rPr>
              <w:t>biodiversidade</w:t>
            </w:r>
            <w:proofErr w:type="spellEnd"/>
            <w:r w:rsidRPr="0068254B">
              <w:rPr>
                <w:rFonts w:ascii="Verdana" w:hAnsi="Verdana" w:cs="Arial"/>
                <w:sz w:val="18"/>
                <w:szCs w:val="18"/>
                <w:lang w:val="en-US"/>
              </w:rPr>
              <w:t>. Brasília: MMA, 2006. 211p. (</w:t>
            </w:r>
            <w:proofErr w:type="spellStart"/>
            <w:r w:rsidRPr="0068254B">
              <w:rPr>
                <w:rFonts w:ascii="Verdana" w:hAnsi="Verdana" w:cs="Arial"/>
                <w:sz w:val="18"/>
                <w:szCs w:val="18"/>
                <w:lang w:val="en-US"/>
              </w:rPr>
              <w:t>Série</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Biodiversidade</w:t>
            </w:r>
            <w:proofErr w:type="spellEnd"/>
            <w:r w:rsidRPr="0068254B">
              <w:rPr>
                <w:rFonts w:ascii="Verdana" w:hAnsi="Verdana" w:cs="Arial"/>
                <w:sz w:val="18"/>
                <w:szCs w:val="18"/>
                <w:lang w:val="en-US"/>
              </w:rPr>
              <w:t xml:space="preserve">, n° 26) </w:t>
            </w:r>
          </w:p>
          <w:p w14:paraId="54707988"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Milano, M.S. </w:t>
            </w:r>
            <w:proofErr w:type="spellStart"/>
            <w:r w:rsidRPr="0068254B">
              <w:rPr>
                <w:rFonts w:ascii="Verdana" w:hAnsi="Verdana" w:cs="Arial"/>
                <w:sz w:val="18"/>
                <w:szCs w:val="18"/>
                <w:lang w:val="en-US"/>
              </w:rPr>
              <w:t>Unidades</w:t>
            </w:r>
            <w:proofErr w:type="spellEnd"/>
            <w:r w:rsidRPr="0068254B">
              <w:rPr>
                <w:rFonts w:ascii="Verdana" w:hAnsi="Verdana" w:cs="Arial"/>
                <w:sz w:val="18"/>
                <w:szCs w:val="18"/>
                <w:lang w:val="en-US"/>
              </w:rPr>
              <w:t xml:space="preserve"> de </w:t>
            </w:r>
            <w:proofErr w:type="spellStart"/>
            <w:r w:rsidRPr="0068254B">
              <w:rPr>
                <w:rFonts w:ascii="Verdana" w:hAnsi="Verdana" w:cs="Arial"/>
                <w:sz w:val="18"/>
                <w:szCs w:val="18"/>
                <w:lang w:val="en-US"/>
              </w:rPr>
              <w:t>Conservação</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conceitos</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básicos</w:t>
            </w:r>
            <w:proofErr w:type="spellEnd"/>
            <w:r w:rsidRPr="0068254B">
              <w:rPr>
                <w:rFonts w:ascii="Verdana" w:hAnsi="Verdana" w:cs="Arial"/>
                <w:sz w:val="18"/>
                <w:szCs w:val="18"/>
                <w:lang w:val="en-US"/>
              </w:rPr>
              <w:t xml:space="preserve"> e </w:t>
            </w:r>
            <w:proofErr w:type="spellStart"/>
            <w:r w:rsidRPr="0068254B">
              <w:rPr>
                <w:rFonts w:ascii="Verdana" w:hAnsi="Verdana" w:cs="Arial"/>
                <w:sz w:val="18"/>
                <w:szCs w:val="18"/>
                <w:lang w:val="en-US"/>
              </w:rPr>
              <w:t>princípios</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gerais</w:t>
            </w:r>
            <w:proofErr w:type="spellEnd"/>
            <w:r w:rsidRPr="0068254B">
              <w:rPr>
                <w:rFonts w:ascii="Verdana" w:hAnsi="Verdana" w:cs="Arial"/>
                <w:sz w:val="18"/>
                <w:szCs w:val="18"/>
                <w:lang w:val="en-US"/>
              </w:rPr>
              <w:t xml:space="preserve"> de </w:t>
            </w:r>
            <w:proofErr w:type="spellStart"/>
            <w:r w:rsidRPr="0068254B">
              <w:rPr>
                <w:rFonts w:ascii="Verdana" w:hAnsi="Verdana" w:cs="Arial"/>
                <w:sz w:val="18"/>
                <w:szCs w:val="18"/>
                <w:lang w:val="en-US"/>
              </w:rPr>
              <w:t>planejamento</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manejo</w:t>
            </w:r>
            <w:proofErr w:type="spellEnd"/>
            <w:r w:rsidRPr="0068254B">
              <w:rPr>
                <w:rFonts w:ascii="Verdana" w:hAnsi="Verdana" w:cs="Arial"/>
                <w:sz w:val="18"/>
                <w:szCs w:val="18"/>
                <w:lang w:val="en-US"/>
              </w:rPr>
              <w:t xml:space="preserve"> e </w:t>
            </w:r>
            <w:proofErr w:type="spellStart"/>
            <w:r w:rsidRPr="0068254B">
              <w:rPr>
                <w:rFonts w:ascii="Verdana" w:hAnsi="Verdana" w:cs="Arial"/>
                <w:sz w:val="18"/>
                <w:szCs w:val="18"/>
                <w:lang w:val="en-US"/>
              </w:rPr>
              <w:t>administração</w:t>
            </w:r>
            <w:proofErr w:type="spellEnd"/>
            <w:r w:rsidRPr="0068254B">
              <w:rPr>
                <w:rFonts w:ascii="Verdana" w:hAnsi="Verdana" w:cs="Arial"/>
                <w:sz w:val="18"/>
                <w:szCs w:val="18"/>
                <w:lang w:val="en-US"/>
              </w:rPr>
              <w:t xml:space="preserve">. In: </w:t>
            </w:r>
            <w:proofErr w:type="spellStart"/>
            <w:r w:rsidRPr="0068254B">
              <w:rPr>
                <w:rFonts w:ascii="Verdana" w:hAnsi="Verdana" w:cs="Arial"/>
                <w:sz w:val="18"/>
                <w:szCs w:val="18"/>
                <w:lang w:val="en-US"/>
              </w:rPr>
              <w:t>Sá</w:t>
            </w:r>
            <w:proofErr w:type="spellEnd"/>
            <w:r w:rsidRPr="0068254B">
              <w:rPr>
                <w:rFonts w:ascii="Verdana" w:hAnsi="Verdana" w:cs="Arial"/>
                <w:sz w:val="18"/>
                <w:szCs w:val="18"/>
                <w:lang w:val="en-US"/>
              </w:rPr>
              <w:t xml:space="preserve">, R.F.R. e Milano, M.S. </w:t>
            </w:r>
            <w:proofErr w:type="spellStart"/>
            <w:r w:rsidRPr="0068254B">
              <w:rPr>
                <w:rFonts w:ascii="Verdana" w:hAnsi="Verdana" w:cs="Arial"/>
                <w:i/>
                <w:sz w:val="18"/>
                <w:szCs w:val="18"/>
                <w:lang w:val="en-US"/>
              </w:rPr>
              <w:t>Manejo</w:t>
            </w:r>
            <w:proofErr w:type="spellEnd"/>
            <w:r w:rsidRPr="0068254B">
              <w:rPr>
                <w:rFonts w:ascii="Verdana" w:hAnsi="Verdana" w:cs="Arial"/>
                <w:i/>
                <w:sz w:val="18"/>
                <w:szCs w:val="18"/>
                <w:lang w:val="en-US"/>
              </w:rPr>
              <w:t xml:space="preserve"> de </w:t>
            </w:r>
            <w:proofErr w:type="spellStart"/>
            <w:r w:rsidRPr="0068254B">
              <w:rPr>
                <w:rFonts w:ascii="Verdana" w:hAnsi="Verdana" w:cs="Arial"/>
                <w:i/>
                <w:sz w:val="18"/>
                <w:szCs w:val="18"/>
                <w:lang w:val="en-US"/>
              </w:rPr>
              <w:t>áreas</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naturais</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protegidas</w:t>
            </w:r>
            <w:proofErr w:type="spellEnd"/>
            <w:r w:rsidRPr="0068254B">
              <w:rPr>
                <w:rFonts w:ascii="Verdana" w:hAnsi="Verdana" w:cs="Arial"/>
                <w:sz w:val="18"/>
                <w:szCs w:val="18"/>
                <w:lang w:val="en-US"/>
              </w:rPr>
              <w:t>. (</w:t>
            </w:r>
            <w:proofErr w:type="gramStart"/>
            <w:r w:rsidRPr="0068254B">
              <w:rPr>
                <w:rFonts w:ascii="Verdana" w:hAnsi="Verdana" w:cs="Arial"/>
                <w:sz w:val="18"/>
                <w:szCs w:val="18"/>
                <w:lang w:val="en-US"/>
              </w:rPr>
              <w:t>ed</w:t>
            </w:r>
            <w:proofErr w:type="gramEnd"/>
            <w:r w:rsidRPr="0068254B">
              <w:rPr>
                <w:rFonts w:ascii="Verdana" w:hAnsi="Verdana" w:cs="Arial"/>
                <w:sz w:val="18"/>
                <w:szCs w:val="18"/>
                <w:lang w:val="en-US"/>
              </w:rPr>
              <w:t xml:space="preserve">.). Curitiba: </w:t>
            </w:r>
            <w:proofErr w:type="spellStart"/>
            <w:r w:rsidRPr="0068254B">
              <w:rPr>
                <w:rFonts w:ascii="Verdana" w:hAnsi="Verdana" w:cs="Arial"/>
                <w:sz w:val="18"/>
                <w:szCs w:val="18"/>
                <w:lang w:val="en-US"/>
              </w:rPr>
              <w:t>Universidade</w:t>
            </w:r>
            <w:proofErr w:type="spellEnd"/>
            <w:r w:rsidRPr="0068254B">
              <w:rPr>
                <w:rFonts w:ascii="Verdana" w:hAnsi="Verdana" w:cs="Arial"/>
                <w:sz w:val="18"/>
                <w:szCs w:val="18"/>
                <w:lang w:val="en-US"/>
              </w:rPr>
              <w:t xml:space="preserve"> do </w:t>
            </w:r>
            <w:proofErr w:type="spellStart"/>
            <w:r w:rsidRPr="0068254B">
              <w:rPr>
                <w:rFonts w:ascii="Verdana" w:hAnsi="Verdana" w:cs="Arial"/>
                <w:sz w:val="18"/>
                <w:szCs w:val="18"/>
                <w:lang w:val="en-US"/>
              </w:rPr>
              <w:t>Meio</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Ambiente</w:t>
            </w:r>
            <w:proofErr w:type="spellEnd"/>
            <w:r w:rsidRPr="0068254B">
              <w:rPr>
                <w:rFonts w:ascii="Verdana" w:hAnsi="Verdana" w:cs="Arial"/>
                <w:sz w:val="18"/>
                <w:szCs w:val="18"/>
                <w:lang w:val="en-US"/>
              </w:rPr>
              <w:t xml:space="preserve">, 1997. </w:t>
            </w:r>
            <w:proofErr w:type="gramStart"/>
            <w:r w:rsidRPr="0068254B">
              <w:rPr>
                <w:rFonts w:ascii="Verdana" w:hAnsi="Verdana" w:cs="Arial"/>
                <w:sz w:val="18"/>
                <w:szCs w:val="18"/>
                <w:lang w:val="en-US"/>
              </w:rPr>
              <w:t>p</w:t>
            </w:r>
            <w:proofErr w:type="gramEnd"/>
            <w:r w:rsidRPr="0068254B">
              <w:rPr>
                <w:rFonts w:ascii="Verdana" w:hAnsi="Verdana" w:cs="Arial"/>
                <w:sz w:val="18"/>
                <w:szCs w:val="18"/>
                <w:lang w:val="en-US"/>
              </w:rPr>
              <w:t>.1-61.</w:t>
            </w:r>
          </w:p>
          <w:p w14:paraId="79F32C45"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Morato</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Leite</w:t>
            </w:r>
            <w:proofErr w:type="spellEnd"/>
            <w:r w:rsidRPr="0068254B">
              <w:rPr>
                <w:rFonts w:ascii="Verdana" w:hAnsi="Verdana" w:cs="Arial"/>
                <w:sz w:val="18"/>
                <w:szCs w:val="18"/>
                <w:lang w:val="en-US"/>
              </w:rPr>
              <w:t xml:space="preserve">, J.R. &amp; Peralta, C.E (0rgs). </w:t>
            </w:r>
            <w:proofErr w:type="spellStart"/>
            <w:r w:rsidRPr="0068254B">
              <w:rPr>
                <w:rFonts w:ascii="Verdana" w:hAnsi="Verdana"/>
                <w:bCs/>
                <w:sz w:val="18"/>
                <w:szCs w:val="18"/>
                <w:lang w:val="en-US"/>
              </w:rPr>
              <w:t>Perspectivas</w:t>
            </w:r>
            <w:proofErr w:type="spellEnd"/>
            <w:r w:rsidRPr="0068254B">
              <w:rPr>
                <w:rFonts w:ascii="Verdana" w:hAnsi="Verdana"/>
                <w:bCs/>
                <w:sz w:val="18"/>
                <w:szCs w:val="18"/>
                <w:lang w:val="en-US"/>
              </w:rPr>
              <w:t xml:space="preserve"> e </w:t>
            </w:r>
            <w:proofErr w:type="spellStart"/>
            <w:r w:rsidRPr="0068254B">
              <w:rPr>
                <w:rFonts w:ascii="Verdana" w:hAnsi="Verdana"/>
                <w:bCs/>
                <w:sz w:val="18"/>
                <w:szCs w:val="18"/>
                <w:lang w:val="en-US"/>
              </w:rPr>
              <w:t>Desafios</w:t>
            </w:r>
            <w:proofErr w:type="spellEnd"/>
            <w:r w:rsidRPr="0068254B">
              <w:rPr>
                <w:rFonts w:ascii="Verdana" w:hAnsi="Verdana"/>
                <w:bCs/>
                <w:sz w:val="18"/>
                <w:szCs w:val="18"/>
                <w:lang w:val="en-US"/>
              </w:rPr>
              <w:t xml:space="preserve"> </w:t>
            </w:r>
            <w:proofErr w:type="spellStart"/>
            <w:r w:rsidRPr="0068254B">
              <w:rPr>
                <w:rFonts w:ascii="Verdana" w:hAnsi="Verdana"/>
                <w:bCs/>
                <w:sz w:val="18"/>
                <w:szCs w:val="18"/>
                <w:lang w:val="en-US"/>
              </w:rPr>
              <w:t>para</w:t>
            </w:r>
            <w:proofErr w:type="spellEnd"/>
            <w:r w:rsidRPr="0068254B">
              <w:rPr>
                <w:rFonts w:ascii="Verdana" w:hAnsi="Verdana"/>
                <w:bCs/>
                <w:sz w:val="18"/>
                <w:szCs w:val="18"/>
                <w:lang w:val="en-US"/>
              </w:rPr>
              <w:t xml:space="preserve"> a </w:t>
            </w:r>
            <w:proofErr w:type="spellStart"/>
            <w:proofErr w:type="gramStart"/>
            <w:r w:rsidRPr="0068254B">
              <w:rPr>
                <w:rFonts w:ascii="Verdana" w:hAnsi="Verdana"/>
                <w:bCs/>
                <w:sz w:val="18"/>
                <w:szCs w:val="18"/>
                <w:lang w:val="en-US"/>
              </w:rPr>
              <w:t>Proteção</w:t>
            </w:r>
            <w:proofErr w:type="spellEnd"/>
            <w:r w:rsidRPr="0068254B">
              <w:rPr>
                <w:rFonts w:ascii="Verdana" w:hAnsi="Verdana"/>
                <w:bCs/>
                <w:sz w:val="18"/>
                <w:szCs w:val="18"/>
                <w:lang w:val="en-US"/>
              </w:rPr>
              <w:t xml:space="preserve">  da</w:t>
            </w:r>
            <w:proofErr w:type="gramEnd"/>
            <w:r w:rsidRPr="0068254B">
              <w:rPr>
                <w:rFonts w:ascii="Verdana" w:hAnsi="Verdana"/>
                <w:bCs/>
                <w:sz w:val="18"/>
                <w:szCs w:val="18"/>
                <w:lang w:val="en-US"/>
              </w:rPr>
              <w:t xml:space="preserve"> </w:t>
            </w:r>
            <w:proofErr w:type="spellStart"/>
            <w:r w:rsidRPr="0068254B">
              <w:rPr>
                <w:rFonts w:ascii="Verdana" w:hAnsi="Verdana"/>
                <w:bCs/>
                <w:sz w:val="18"/>
                <w:szCs w:val="18"/>
                <w:lang w:val="en-US"/>
              </w:rPr>
              <w:t>Biodiversidade</w:t>
            </w:r>
            <w:proofErr w:type="spellEnd"/>
            <w:r w:rsidRPr="0068254B">
              <w:rPr>
                <w:rFonts w:ascii="Verdana" w:hAnsi="Verdana"/>
                <w:bCs/>
                <w:sz w:val="18"/>
                <w:szCs w:val="18"/>
                <w:lang w:val="en-US"/>
              </w:rPr>
              <w:t xml:space="preserve"> no </w:t>
            </w:r>
            <w:proofErr w:type="spellStart"/>
            <w:r w:rsidRPr="0068254B">
              <w:rPr>
                <w:rFonts w:ascii="Verdana" w:hAnsi="Verdana"/>
                <w:bCs/>
                <w:sz w:val="18"/>
                <w:szCs w:val="18"/>
                <w:lang w:val="en-US"/>
              </w:rPr>
              <w:t>Brasil</w:t>
            </w:r>
            <w:proofErr w:type="spellEnd"/>
            <w:r w:rsidRPr="0068254B">
              <w:rPr>
                <w:rFonts w:ascii="Verdana" w:hAnsi="Verdana"/>
                <w:bCs/>
                <w:sz w:val="18"/>
                <w:szCs w:val="18"/>
                <w:lang w:val="en-US"/>
              </w:rPr>
              <w:t xml:space="preserve"> e  </w:t>
            </w:r>
            <w:proofErr w:type="spellStart"/>
            <w:r w:rsidRPr="0068254B">
              <w:rPr>
                <w:rFonts w:ascii="Verdana" w:hAnsi="Verdana"/>
                <w:bCs/>
                <w:sz w:val="18"/>
                <w:szCs w:val="18"/>
                <w:lang w:val="en-US"/>
              </w:rPr>
              <w:t>na</w:t>
            </w:r>
            <w:proofErr w:type="spellEnd"/>
            <w:r w:rsidRPr="0068254B">
              <w:rPr>
                <w:rFonts w:ascii="Verdana" w:hAnsi="Verdana"/>
                <w:bCs/>
                <w:sz w:val="18"/>
                <w:szCs w:val="18"/>
                <w:lang w:val="en-US"/>
              </w:rPr>
              <w:t xml:space="preserve"> Costa Rica.  São Paulo, </w:t>
            </w:r>
            <w:proofErr w:type="spellStart"/>
            <w:r w:rsidRPr="0068254B">
              <w:rPr>
                <w:rFonts w:ascii="Verdana" w:hAnsi="Verdana"/>
                <w:bCs/>
                <w:sz w:val="18"/>
                <w:szCs w:val="18"/>
                <w:lang w:val="en-US"/>
              </w:rPr>
              <w:t>Instituto</w:t>
            </w:r>
            <w:proofErr w:type="spellEnd"/>
            <w:r w:rsidRPr="0068254B">
              <w:rPr>
                <w:rFonts w:ascii="Verdana" w:hAnsi="Verdana"/>
                <w:bCs/>
                <w:sz w:val="18"/>
                <w:szCs w:val="18"/>
                <w:lang w:val="en-US"/>
              </w:rPr>
              <w:t xml:space="preserve"> O </w:t>
            </w:r>
            <w:proofErr w:type="spellStart"/>
            <w:r w:rsidRPr="0068254B">
              <w:rPr>
                <w:rFonts w:ascii="Verdana" w:hAnsi="Verdana"/>
                <w:bCs/>
                <w:sz w:val="18"/>
                <w:szCs w:val="18"/>
                <w:lang w:val="en-US"/>
              </w:rPr>
              <w:t>Direito</w:t>
            </w:r>
            <w:proofErr w:type="spellEnd"/>
            <w:r w:rsidRPr="0068254B">
              <w:rPr>
                <w:rFonts w:ascii="Verdana" w:hAnsi="Verdana"/>
                <w:bCs/>
                <w:sz w:val="18"/>
                <w:szCs w:val="18"/>
                <w:lang w:val="en-US"/>
              </w:rPr>
              <w:t xml:space="preserve"> </w:t>
            </w:r>
            <w:proofErr w:type="spellStart"/>
            <w:r w:rsidRPr="0068254B">
              <w:rPr>
                <w:rFonts w:ascii="Verdana" w:hAnsi="Verdana"/>
                <w:bCs/>
                <w:sz w:val="18"/>
                <w:szCs w:val="18"/>
                <w:lang w:val="en-US"/>
              </w:rPr>
              <w:t>por</w:t>
            </w:r>
            <w:proofErr w:type="spellEnd"/>
            <w:r w:rsidRPr="0068254B">
              <w:rPr>
                <w:rFonts w:ascii="Verdana" w:hAnsi="Verdana"/>
                <w:bCs/>
                <w:sz w:val="18"/>
                <w:szCs w:val="18"/>
                <w:lang w:val="en-US"/>
              </w:rPr>
              <w:t xml:space="preserve"> um </w:t>
            </w:r>
            <w:proofErr w:type="spellStart"/>
            <w:r w:rsidRPr="0068254B">
              <w:rPr>
                <w:rFonts w:ascii="Verdana" w:hAnsi="Verdana"/>
                <w:bCs/>
                <w:sz w:val="18"/>
                <w:szCs w:val="18"/>
                <w:lang w:val="en-US"/>
              </w:rPr>
              <w:t>Planeta</w:t>
            </w:r>
            <w:proofErr w:type="spellEnd"/>
            <w:r w:rsidRPr="0068254B">
              <w:rPr>
                <w:rFonts w:ascii="Verdana" w:hAnsi="Verdana"/>
                <w:bCs/>
                <w:sz w:val="18"/>
                <w:szCs w:val="18"/>
                <w:lang w:val="en-US"/>
              </w:rPr>
              <w:t xml:space="preserve"> Verde. 503 p. E-book </w:t>
            </w:r>
            <w:proofErr w:type="spellStart"/>
            <w:r w:rsidRPr="0068254B">
              <w:rPr>
                <w:rFonts w:ascii="Verdana" w:hAnsi="Verdana"/>
                <w:bCs/>
                <w:sz w:val="18"/>
                <w:szCs w:val="18"/>
                <w:lang w:val="en-US"/>
              </w:rPr>
              <w:t>disponível</w:t>
            </w:r>
            <w:proofErr w:type="spellEnd"/>
            <w:r w:rsidRPr="0068254B">
              <w:rPr>
                <w:rFonts w:ascii="Verdana" w:hAnsi="Verdana"/>
                <w:bCs/>
                <w:sz w:val="18"/>
                <w:szCs w:val="18"/>
                <w:lang w:val="en-US"/>
              </w:rPr>
              <w:t xml:space="preserve"> </w:t>
            </w:r>
            <w:proofErr w:type="spellStart"/>
            <w:r w:rsidRPr="0068254B">
              <w:rPr>
                <w:rFonts w:ascii="Verdana" w:hAnsi="Verdana"/>
                <w:bCs/>
                <w:sz w:val="18"/>
                <w:szCs w:val="18"/>
                <w:lang w:val="en-US"/>
              </w:rPr>
              <w:t>em</w:t>
            </w:r>
            <w:proofErr w:type="spellEnd"/>
            <w:r w:rsidRPr="0068254B">
              <w:rPr>
                <w:rFonts w:ascii="Verdana" w:hAnsi="Verdana"/>
                <w:bCs/>
                <w:sz w:val="18"/>
                <w:szCs w:val="18"/>
                <w:lang w:val="en-US"/>
              </w:rPr>
              <w:t>:</w:t>
            </w:r>
            <w:r w:rsidRPr="0068254B">
              <w:rPr>
                <w:rFonts w:ascii="Verdana" w:hAnsi="Verdana" w:cs="Arial"/>
                <w:sz w:val="18"/>
                <w:szCs w:val="18"/>
                <w:lang w:val="en-US"/>
              </w:rPr>
              <w:t xml:space="preserve"> </w:t>
            </w:r>
            <w:hyperlink r:id="rId12" w:history="1">
              <w:r w:rsidRPr="0068254B">
                <w:rPr>
                  <w:rStyle w:val="Hyperlink"/>
                  <w:rFonts w:ascii="Verdana" w:hAnsi="Verdana" w:cs="Arial"/>
                  <w:sz w:val="18"/>
                  <w:szCs w:val="18"/>
                  <w:lang w:val="en-US"/>
                </w:rPr>
                <w:t>http://www.planetaverde.org/arquivos/biblioteca/arquivo_20140517170251_1477.pdf</w:t>
              </w:r>
            </w:hyperlink>
          </w:p>
          <w:p w14:paraId="00F6596B"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Nabhan</w:t>
            </w:r>
            <w:proofErr w:type="spellEnd"/>
            <w:r w:rsidRPr="0068254B">
              <w:rPr>
                <w:rFonts w:ascii="Verdana" w:hAnsi="Verdana" w:cs="Arial"/>
                <w:sz w:val="18"/>
                <w:szCs w:val="18"/>
                <w:lang w:val="en-US"/>
              </w:rPr>
              <w:t xml:space="preserve">, G.P. Where our food comes from: retracting </w:t>
            </w:r>
            <w:proofErr w:type="spellStart"/>
            <w:r w:rsidRPr="0068254B">
              <w:rPr>
                <w:rFonts w:ascii="Verdana" w:hAnsi="Verdana" w:cs="Arial"/>
                <w:sz w:val="18"/>
                <w:szCs w:val="18"/>
                <w:lang w:val="en-US"/>
              </w:rPr>
              <w:t>Nikolay</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Vavilov’s</w:t>
            </w:r>
            <w:proofErr w:type="spellEnd"/>
            <w:r w:rsidRPr="0068254B">
              <w:rPr>
                <w:rFonts w:ascii="Verdana" w:hAnsi="Verdana" w:cs="Arial"/>
                <w:sz w:val="18"/>
                <w:szCs w:val="18"/>
                <w:lang w:val="en-US"/>
              </w:rPr>
              <w:t xml:space="preserve"> quest to end famine. Washington: Island Press, 2009. 223p.</w:t>
            </w:r>
          </w:p>
          <w:p w14:paraId="05D10536" w14:textId="77777777" w:rsidR="008A4397" w:rsidRPr="0068254B" w:rsidRDefault="008A4397" w:rsidP="008A4397">
            <w:pPr>
              <w:tabs>
                <w:tab w:val="left" w:pos="5812"/>
              </w:tabs>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NRC/USA. </w:t>
            </w:r>
            <w:r w:rsidRPr="0068254B">
              <w:rPr>
                <w:rFonts w:ascii="Verdana" w:hAnsi="Verdana" w:cs="Arial"/>
                <w:i/>
                <w:sz w:val="18"/>
                <w:szCs w:val="18"/>
                <w:lang w:val="en-US"/>
              </w:rPr>
              <w:t>Managing global genetic resources: forest trees.</w:t>
            </w:r>
            <w:r w:rsidRPr="0068254B">
              <w:rPr>
                <w:rFonts w:ascii="Verdana" w:hAnsi="Verdana" w:cs="Arial"/>
                <w:sz w:val="18"/>
                <w:szCs w:val="18"/>
                <w:lang w:val="en-US"/>
              </w:rPr>
              <w:t xml:space="preserve"> Washington: National Academic Press, 1991. 229 p.</w:t>
            </w:r>
          </w:p>
          <w:p w14:paraId="3EC1A9F5" w14:textId="77777777" w:rsidR="008A4397" w:rsidRPr="0068254B" w:rsidRDefault="008A4397" w:rsidP="008A4397">
            <w:pPr>
              <w:tabs>
                <w:tab w:val="left" w:pos="5812"/>
              </w:tabs>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Pan American Health Organization (PAHO). </w:t>
            </w:r>
            <w:r w:rsidRPr="0068254B">
              <w:rPr>
                <w:rFonts w:ascii="Verdana" w:hAnsi="Verdana" w:cs="Arial"/>
                <w:i/>
                <w:sz w:val="18"/>
                <w:szCs w:val="18"/>
                <w:lang w:val="en-US"/>
              </w:rPr>
              <w:t>Biodiversity, biotechnology, and sustainable development in health and agriculture</w:t>
            </w:r>
            <w:r w:rsidRPr="0068254B">
              <w:rPr>
                <w:rFonts w:ascii="Verdana" w:hAnsi="Verdana" w:cs="Arial"/>
                <w:sz w:val="18"/>
                <w:szCs w:val="18"/>
                <w:lang w:val="en-US"/>
              </w:rPr>
              <w:t>. Washington: PAHO, 1996. 230p.</w:t>
            </w:r>
          </w:p>
          <w:p w14:paraId="26A1E9F7"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Pistorius</w:t>
            </w:r>
            <w:proofErr w:type="spellEnd"/>
            <w:r w:rsidRPr="0068254B">
              <w:rPr>
                <w:rFonts w:ascii="Verdana" w:hAnsi="Verdana" w:cs="Arial"/>
                <w:sz w:val="18"/>
                <w:szCs w:val="18"/>
                <w:lang w:val="en-US"/>
              </w:rPr>
              <w:t>, R</w:t>
            </w:r>
            <w:r w:rsidRPr="0068254B">
              <w:rPr>
                <w:rFonts w:ascii="Verdana" w:hAnsi="Verdana" w:cs="Arial"/>
                <w:i/>
                <w:sz w:val="18"/>
                <w:szCs w:val="18"/>
                <w:lang w:val="en-US"/>
              </w:rPr>
              <w:t>. Scientist, plants and politics.</w:t>
            </w:r>
            <w:r w:rsidRPr="0068254B">
              <w:rPr>
                <w:rFonts w:ascii="Verdana" w:hAnsi="Verdana" w:cs="Arial"/>
                <w:sz w:val="18"/>
                <w:szCs w:val="18"/>
                <w:lang w:val="en-US"/>
              </w:rPr>
              <w:t xml:space="preserve"> Roma. FAO/IPGRI. 1997. 134p.</w:t>
            </w:r>
          </w:p>
          <w:p w14:paraId="2C9967AC"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Pistorius</w:t>
            </w:r>
            <w:proofErr w:type="spellEnd"/>
            <w:r w:rsidRPr="0068254B">
              <w:rPr>
                <w:rFonts w:ascii="Verdana" w:hAnsi="Verdana" w:cs="Arial"/>
                <w:sz w:val="18"/>
                <w:szCs w:val="18"/>
                <w:lang w:val="en-US"/>
              </w:rPr>
              <w:t xml:space="preserve">, R.; van </w:t>
            </w:r>
            <w:proofErr w:type="spellStart"/>
            <w:r w:rsidRPr="0068254B">
              <w:rPr>
                <w:rFonts w:ascii="Verdana" w:hAnsi="Verdana" w:cs="Arial"/>
                <w:sz w:val="18"/>
                <w:szCs w:val="18"/>
                <w:lang w:val="en-US"/>
              </w:rPr>
              <w:t>Wijk</w:t>
            </w:r>
            <w:proofErr w:type="spellEnd"/>
            <w:r w:rsidRPr="0068254B">
              <w:rPr>
                <w:rFonts w:ascii="Verdana" w:hAnsi="Verdana" w:cs="Arial"/>
                <w:sz w:val="18"/>
                <w:szCs w:val="18"/>
                <w:lang w:val="en-US"/>
              </w:rPr>
              <w:t xml:space="preserve"> J. </w:t>
            </w:r>
            <w:r w:rsidRPr="0068254B">
              <w:rPr>
                <w:rFonts w:ascii="Verdana" w:hAnsi="Verdana" w:cs="Arial"/>
                <w:i/>
                <w:sz w:val="18"/>
                <w:szCs w:val="18"/>
                <w:lang w:val="en-US"/>
              </w:rPr>
              <w:t>The exploitation of Plant Genetic Information – Political strategies in crop development.</w:t>
            </w:r>
            <w:r w:rsidRPr="0068254B">
              <w:rPr>
                <w:rFonts w:ascii="Verdana" w:hAnsi="Verdana" w:cs="Arial"/>
                <w:sz w:val="18"/>
                <w:szCs w:val="18"/>
                <w:lang w:val="en-US"/>
              </w:rPr>
              <w:t xml:space="preserve">  New York: CABI, 2001. 231p. </w:t>
            </w:r>
          </w:p>
          <w:p w14:paraId="142AFB24"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Qualset</w:t>
            </w:r>
            <w:proofErr w:type="spellEnd"/>
            <w:r w:rsidRPr="0068254B">
              <w:rPr>
                <w:rFonts w:ascii="Verdana" w:hAnsi="Verdana" w:cs="Arial"/>
                <w:sz w:val="18"/>
                <w:szCs w:val="18"/>
                <w:lang w:val="en-US"/>
              </w:rPr>
              <w:t xml:space="preserve">, C.O.; </w:t>
            </w:r>
            <w:proofErr w:type="spellStart"/>
            <w:r w:rsidRPr="0068254B">
              <w:rPr>
                <w:rFonts w:ascii="Verdana" w:hAnsi="Verdana" w:cs="Arial"/>
                <w:sz w:val="18"/>
                <w:szCs w:val="18"/>
                <w:lang w:val="en-US"/>
              </w:rPr>
              <w:t>Damania</w:t>
            </w:r>
            <w:proofErr w:type="spellEnd"/>
            <w:r w:rsidRPr="0068254B">
              <w:rPr>
                <w:rFonts w:ascii="Verdana" w:hAnsi="Verdana" w:cs="Arial"/>
                <w:sz w:val="18"/>
                <w:szCs w:val="18"/>
                <w:lang w:val="en-US"/>
              </w:rPr>
              <w:t xml:space="preserve">, A. B.; </w:t>
            </w:r>
            <w:proofErr w:type="spellStart"/>
            <w:r w:rsidRPr="0068254B">
              <w:rPr>
                <w:rFonts w:ascii="Verdana" w:hAnsi="Verdana" w:cs="Arial"/>
                <w:sz w:val="18"/>
                <w:szCs w:val="18"/>
                <w:lang w:val="en-US"/>
              </w:rPr>
              <w:t>Zanatta</w:t>
            </w:r>
            <w:proofErr w:type="spellEnd"/>
            <w:r w:rsidRPr="0068254B">
              <w:rPr>
                <w:rFonts w:ascii="Verdana" w:hAnsi="Verdana" w:cs="Arial"/>
                <w:sz w:val="18"/>
                <w:szCs w:val="18"/>
                <w:lang w:val="en-US"/>
              </w:rPr>
              <w:t xml:space="preserve">, A.C.; Brush, S.B. Locally based crop plant conservation. In: </w:t>
            </w:r>
            <w:proofErr w:type="spellStart"/>
            <w:r w:rsidRPr="0068254B">
              <w:rPr>
                <w:rFonts w:ascii="Verdana" w:hAnsi="Verdana" w:cs="Arial"/>
                <w:sz w:val="18"/>
                <w:szCs w:val="18"/>
                <w:lang w:val="en-US"/>
              </w:rPr>
              <w:t>Maxted</w:t>
            </w:r>
            <w:proofErr w:type="spellEnd"/>
            <w:r w:rsidRPr="0068254B">
              <w:rPr>
                <w:rFonts w:ascii="Verdana" w:hAnsi="Verdana" w:cs="Arial"/>
                <w:sz w:val="18"/>
                <w:szCs w:val="18"/>
                <w:lang w:val="en-US"/>
              </w:rPr>
              <w:t>, N.; Ford-</w:t>
            </w:r>
            <w:proofErr w:type="spellStart"/>
            <w:r w:rsidRPr="0068254B">
              <w:rPr>
                <w:rFonts w:ascii="Verdana" w:hAnsi="Verdana" w:cs="Arial"/>
                <w:sz w:val="18"/>
                <w:szCs w:val="18"/>
                <w:lang w:val="en-US"/>
              </w:rPr>
              <w:t>Loyd</w:t>
            </w:r>
            <w:proofErr w:type="spellEnd"/>
            <w:r w:rsidRPr="0068254B">
              <w:rPr>
                <w:rFonts w:ascii="Verdana" w:hAnsi="Verdana" w:cs="Arial"/>
                <w:sz w:val="18"/>
                <w:szCs w:val="18"/>
                <w:lang w:val="en-US"/>
              </w:rPr>
              <w:t xml:space="preserve">, B.V.; Hawkes, J.G. (eds.). </w:t>
            </w:r>
            <w:r w:rsidRPr="0068254B">
              <w:rPr>
                <w:rFonts w:ascii="Verdana" w:hAnsi="Verdana" w:cs="Arial"/>
                <w:i/>
                <w:iCs/>
                <w:sz w:val="18"/>
                <w:szCs w:val="18"/>
                <w:lang w:val="en-US"/>
              </w:rPr>
              <w:t>Plant Genetic Conservation</w:t>
            </w:r>
            <w:r w:rsidRPr="0068254B">
              <w:rPr>
                <w:rFonts w:ascii="Verdana" w:hAnsi="Verdana" w:cs="Arial"/>
                <w:sz w:val="18"/>
                <w:szCs w:val="18"/>
                <w:lang w:val="en-US"/>
              </w:rPr>
              <w:t xml:space="preserve">. London: Chapman &amp; Hall, 1997. </w:t>
            </w:r>
            <w:proofErr w:type="gramStart"/>
            <w:r w:rsidRPr="0068254B">
              <w:rPr>
                <w:rFonts w:ascii="Verdana" w:hAnsi="Verdana" w:cs="Arial"/>
                <w:sz w:val="18"/>
                <w:szCs w:val="18"/>
                <w:lang w:val="en-US"/>
              </w:rPr>
              <w:t>p</w:t>
            </w:r>
            <w:proofErr w:type="gramEnd"/>
            <w:r w:rsidRPr="0068254B">
              <w:rPr>
                <w:rFonts w:ascii="Verdana" w:hAnsi="Verdana" w:cs="Arial"/>
                <w:sz w:val="18"/>
                <w:szCs w:val="18"/>
                <w:lang w:val="en-US"/>
              </w:rPr>
              <w:t>.161-175.</w:t>
            </w:r>
          </w:p>
          <w:p w14:paraId="4FF15CC2"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Smale</w:t>
            </w:r>
            <w:proofErr w:type="spellEnd"/>
            <w:r w:rsidRPr="0068254B">
              <w:rPr>
                <w:rFonts w:ascii="Verdana" w:hAnsi="Verdana" w:cs="Arial"/>
                <w:sz w:val="18"/>
                <w:szCs w:val="18"/>
                <w:lang w:val="en-US"/>
              </w:rPr>
              <w:t>, M. (</w:t>
            </w:r>
            <w:proofErr w:type="spellStart"/>
            <w:r w:rsidRPr="0068254B">
              <w:rPr>
                <w:rFonts w:ascii="Verdana" w:hAnsi="Verdana" w:cs="Arial"/>
                <w:sz w:val="18"/>
                <w:szCs w:val="18"/>
                <w:lang w:val="en-US"/>
              </w:rPr>
              <w:t>ed</w:t>
            </w:r>
            <w:proofErr w:type="spellEnd"/>
            <w:r w:rsidRPr="0068254B">
              <w:rPr>
                <w:rFonts w:ascii="Verdana" w:hAnsi="Verdana" w:cs="Arial"/>
                <w:sz w:val="18"/>
                <w:szCs w:val="18"/>
                <w:lang w:val="en-US"/>
              </w:rPr>
              <w:t xml:space="preserve">). </w:t>
            </w:r>
            <w:r w:rsidRPr="0068254B">
              <w:rPr>
                <w:rFonts w:ascii="Verdana" w:hAnsi="Verdana" w:cs="Arial"/>
                <w:i/>
                <w:sz w:val="18"/>
                <w:szCs w:val="18"/>
                <w:lang w:val="en-US"/>
              </w:rPr>
              <w:t>Valuing crop biodiversity – on farm genetic resources and economic change</w:t>
            </w:r>
            <w:r w:rsidRPr="0068254B">
              <w:rPr>
                <w:rFonts w:ascii="Verdana" w:hAnsi="Verdana" w:cs="Arial"/>
                <w:sz w:val="18"/>
                <w:szCs w:val="18"/>
                <w:lang w:val="en-US"/>
              </w:rPr>
              <w:t>. Wallingford: CABI Publishing, 2005. 336 pp.</w:t>
            </w:r>
          </w:p>
          <w:p w14:paraId="79805FA8"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sz w:val="18"/>
                <w:szCs w:val="18"/>
                <w:lang w:val="en-US"/>
              </w:rPr>
              <w:t>Sodhi</w:t>
            </w:r>
            <w:proofErr w:type="spellEnd"/>
            <w:r w:rsidRPr="0068254B">
              <w:rPr>
                <w:rFonts w:ascii="Verdana" w:hAnsi="Verdana"/>
                <w:sz w:val="18"/>
                <w:szCs w:val="18"/>
                <w:lang w:val="en-US"/>
              </w:rPr>
              <w:t xml:space="preserve">, N.S.; Ehrlich. P.E. 2010. Conservation Biology for All. Oxford Univ. Press. 400p. </w:t>
            </w:r>
            <w:proofErr w:type="spellStart"/>
            <w:r w:rsidRPr="0068254B">
              <w:rPr>
                <w:rFonts w:ascii="Verdana" w:hAnsi="Verdana"/>
                <w:sz w:val="18"/>
                <w:szCs w:val="18"/>
                <w:lang w:val="en-US"/>
              </w:rPr>
              <w:t>Disponível</w:t>
            </w:r>
            <w:proofErr w:type="spellEnd"/>
            <w:r w:rsidRPr="0068254B">
              <w:rPr>
                <w:rFonts w:ascii="Verdana" w:hAnsi="Verdana"/>
                <w:sz w:val="18"/>
                <w:szCs w:val="18"/>
                <w:lang w:val="en-US"/>
              </w:rPr>
              <w:t xml:space="preserve"> </w:t>
            </w:r>
            <w:proofErr w:type="spellStart"/>
            <w:r w:rsidRPr="0068254B">
              <w:rPr>
                <w:rFonts w:ascii="Verdana" w:hAnsi="Verdana"/>
                <w:sz w:val="18"/>
                <w:szCs w:val="18"/>
                <w:lang w:val="en-US"/>
              </w:rPr>
              <w:t>em</w:t>
            </w:r>
            <w:proofErr w:type="spellEnd"/>
            <w:r w:rsidRPr="0068254B">
              <w:rPr>
                <w:rFonts w:ascii="Verdana" w:hAnsi="Verdana"/>
                <w:sz w:val="18"/>
                <w:szCs w:val="18"/>
                <w:lang w:val="en-US"/>
              </w:rPr>
              <w:t xml:space="preserve"> </w:t>
            </w:r>
            <w:r w:rsidRPr="0068254B">
              <w:rPr>
                <w:rFonts w:ascii="Verdana" w:hAnsi="Verdana"/>
                <w:sz w:val="18"/>
                <w:szCs w:val="18"/>
                <w:lang w:val="en-US"/>
              </w:rPr>
              <w:br/>
            </w:r>
            <w:hyperlink r:id="rId13" w:history="1">
              <w:r w:rsidRPr="0068254B">
                <w:rPr>
                  <w:rStyle w:val="Hyperlink"/>
                  <w:rFonts w:ascii="Verdana" w:hAnsi="Verdana"/>
                  <w:sz w:val="18"/>
                  <w:szCs w:val="18"/>
                  <w:lang w:val="en-US"/>
                </w:rPr>
                <w:t>http://www.dbs.nus.edu.sg/staff/details/sodhi/aConservation_Biology_for_All.pdf</w:t>
              </w:r>
            </w:hyperlink>
            <w:r w:rsidRPr="0068254B">
              <w:rPr>
                <w:rFonts w:ascii="Verdana" w:hAnsi="Verdana"/>
                <w:sz w:val="18"/>
                <w:szCs w:val="18"/>
                <w:lang w:val="en-US"/>
              </w:rPr>
              <w:t xml:space="preserve"> </w:t>
            </w:r>
          </w:p>
          <w:p w14:paraId="4CE2A06C"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Solbrig</w:t>
            </w:r>
            <w:proofErr w:type="spellEnd"/>
            <w:r w:rsidRPr="0068254B">
              <w:rPr>
                <w:rFonts w:ascii="Verdana" w:hAnsi="Verdana" w:cs="Arial"/>
                <w:sz w:val="18"/>
                <w:szCs w:val="18"/>
                <w:lang w:val="en-US"/>
              </w:rPr>
              <w:t xml:space="preserve">, O. </w:t>
            </w:r>
            <w:r w:rsidRPr="0068254B">
              <w:rPr>
                <w:rFonts w:ascii="Verdana" w:hAnsi="Verdana" w:cs="Arial"/>
                <w:i/>
                <w:sz w:val="18"/>
                <w:szCs w:val="18"/>
                <w:lang w:val="en-US"/>
              </w:rPr>
              <w:t>From genes to ecosystems</w:t>
            </w:r>
            <w:r w:rsidRPr="0068254B">
              <w:rPr>
                <w:rFonts w:ascii="Verdana" w:hAnsi="Verdana" w:cs="Arial"/>
                <w:sz w:val="18"/>
                <w:szCs w:val="18"/>
                <w:lang w:val="en-US"/>
              </w:rPr>
              <w:t>: a research agenda for biodiversity. Cambridge: IUBS/UNESCO, 1991. 124p.</w:t>
            </w:r>
          </w:p>
          <w:p w14:paraId="2D313AC2"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Twarog</w:t>
            </w:r>
            <w:proofErr w:type="spellEnd"/>
            <w:r w:rsidRPr="0068254B">
              <w:rPr>
                <w:rFonts w:ascii="Verdana" w:hAnsi="Verdana" w:cs="Arial"/>
                <w:sz w:val="18"/>
                <w:szCs w:val="18"/>
                <w:lang w:val="en-US"/>
              </w:rPr>
              <w:t xml:space="preserve">, S.; </w:t>
            </w:r>
            <w:proofErr w:type="spellStart"/>
            <w:r w:rsidRPr="0068254B">
              <w:rPr>
                <w:rFonts w:ascii="Verdana" w:hAnsi="Verdana" w:cs="Arial"/>
                <w:sz w:val="18"/>
                <w:szCs w:val="18"/>
                <w:lang w:val="en-US"/>
              </w:rPr>
              <w:t>Kapoor</w:t>
            </w:r>
            <w:proofErr w:type="spellEnd"/>
            <w:r w:rsidRPr="0068254B">
              <w:rPr>
                <w:rFonts w:ascii="Verdana" w:hAnsi="Verdana" w:cs="Arial"/>
                <w:sz w:val="18"/>
                <w:szCs w:val="18"/>
                <w:lang w:val="en-US"/>
              </w:rPr>
              <w:t>, P. (</w:t>
            </w:r>
            <w:proofErr w:type="spellStart"/>
            <w:r w:rsidRPr="0068254B">
              <w:rPr>
                <w:rFonts w:ascii="Verdana" w:hAnsi="Verdana" w:cs="Arial"/>
                <w:sz w:val="18"/>
                <w:szCs w:val="18"/>
                <w:lang w:val="en-US"/>
              </w:rPr>
              <w:t>ed</w:t>
            </w:r>
            <w:proofErr w:type="spellEnd"/>
            <w:r w:rsidRPr="0068254B">
              <w:rPr>
                <w:rFonts w:ascii="Verdana" w:hAnsi="Verdana" w:cs="Arial"/>
                <w:sz w:val="18"/>
                <w:szCs w:val="18"/>
                <w:lang w:val="en-US"/>
              </w:rPr>
              <w:t xml:space="preserve">). </w:t>
            </w:r>
            <w:r w:rsidRPr="0068254B">
              <w:rPr>
                <w:rFonts w:ascii="Verdana" w:hAnsi="Verdana" w:cs="Arial"/>
                <w:i/>
                <w:sz w:val="18"/>
                <w:szCs w:val="18"/>
                <w:lang w:val="en-US"/>
              </w:rPr>
              <w:t>Protecting and promoting traditional knowledge: systems, national experiences and international dimensions</w:t>
            </w:r>
            <w:r w:rsidRPr="0068254B">
              <w:rPr>
                <w:rFonts w:ascii="Verdana" w:hAnsi="Verdana" w:cs="Arial"/>
                <w:sz w:val="18"/>
                <w:szCs w:val="18"/>
                <w:lang w:val="en-US"/>
              </w:rPr>
              <w:t>. New York: United Nations, 2004. 400p.</w:t>
            </w:r>
          </w:p>
          <w:p w14:paraId="54A7F10D"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UNEP. </w:t>
            </w:r>
            <w:r w:rsidRPr="0068254B">
              <w:rPr>
                <w:rFonts w:ascii="Verdana" w:hAnsi="Verdana" w:cs="Arial"/>
                <w:i/>
                <w:sz w:val="18"/>
                <w:szCs w:val="18"/>
                <w:lang w:val="en-US"/>
              </w:rPr>
              <w:t>Handbook of the Convention on Biological Diversity</w:t>
            </w:r>
            <w:r w:rsidRPr="0068254B">
              <w:rPr>
                <w:rFonts w:ascii="Verdana" w:hAnsi="Verdana" w:cs="Arial"/>
                <w:sz w:val="18"/>
                <w:szCs w:val="18"/>
                <w:lang w:val="en-US"/>
              </w:rPr>
              <w:t xml:space="preserve">. Montreal, UNEP/CDB. 2003. 937p. </w:t>
            </w:r>
          </w:p>
          <w:p w14:paraId="49D771FD"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Varella</w:t>
            </w:r>
            <w:proofErr w:type="spellEnd"/>
            <w:r w:rsidRPr="0068254B">
              <w:rPr>
                <w:rFonts w:ascii="Verdana" w:hAnsi="Verdana" w:cs="Arial"/>
                <w:sz w:val="18"/>
                <w:szCs w:val="18"/>
                <w:lang w:val="en-US"/>
              </w:rPr>
              <w:t xml:space="preserve">, M.D. </w:t>
            </w:r>
            <w:proofErr w:type="spellStart"/>
            <w:r w:rsidRPr="0068254B">
              <w:rPr>
                <w:rFonts w:ascii="Verdana" w:hAnsi="Verdana" w:cs="Arial"/>
                <w:i/>
                <w:sz w:val="18"/>
                <w:szCs w:val="18"/>
                <w:lang w:val="en-US"/>
              </w:rPr>
              <w:t>Propriedade</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Intelectual</w:t>
            </w:r>
            <w:proofErr w:type="spellEnd"/>
            <w:r w:rsidRPr="0068254B">
              <w:rPr>
                <w:rFonts w:ascii="Verdana" w:hAnsi="Verdana" w:cs="Arial"/>
                <w:i/>
                <w:sz w:val="18"/>
                <w:szCs w:val="18"/>
                <w:lang w:val="en-US"/>
              </w:rPr>
              <w:t xml:space="preserve"> de </w:t>
            </w:r>
            <w:proofErr w:type="spellStart"/>
            <w:r w:rsidRPr="0068254B">
              <w:rPr>
                <w:rFonts w:ascii="Verdana" w:hAnsi="Verdana" w:cs="Arial"/>
                <w:i/>
                <w:sz w:val="18"/>
                <w:szCs w:val="18"/>
                <w:lang w:val="en-US"/>
              </w:rPr>
              <w:t>Setores</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Emergentes</w:t>
            </w:r>
            <w:proofErr w:type="spellEnd"/>
            <w:r w:rsidRPr="0068254B">
              <w:rPr>
                <w:rFonts w:ascii="Verdana" w:hAnsi="Verdana" w:cs="Arial"/>
                <w:sz w:val="18"/>
                <w:szCs w:val="18"/>
                <w:lang w:val="en-US"/>
              </w:rPr>
              <w:t>. São Paulo. Atlas, 1996. 255p.</w:t>
            </w:r>
          </w:p>
          <w:p w14:paraId="693CD0D2" w14:textId="77777777" w:rsidR="008A4397" w:rsidRPr="0068254B" w:rsidRDefault="008A4397" w:rsidP="008A4397">
            <w:pPr>
              <w:ind w:left="510" w:right="-710" w:hanging="510"/>
              <w:jc w:val="both"/>
              <w:rPr>
                <w:rFonts w:ascii="Verdana" w:hAnsi="Verdana" w:cs="Arial"/>
                <w:sz w:val="18"/>
                <w:szCs w:val="18"/>
                <w:lang w:val="en-US"/>
              </w:rPr>
            </w:pPr>
            <w:proofErr w:type="spellStart"/>
            <w:r w:rsidRPr="0068254B">
              <w:rPr>
                <w:rFonts w:ascii="Verdana" w:hAnsi="Verdana" w:cs="Arial"/>
                <w:sz w:val="18"/>
                <w:szCs w:val="18"/>
                <w:lang w:val="en-US"/>
              </w:rPr>
              <w:t>Vavilov</w:t>
            </w:r>
            <w:proofErr w:type="spellEnd"/>
            <w:r w:rsidRPr="0068254B">
              <w:rPr>
                <w:rFonts w:ascii="Verdana" w:hAnsi="Verdana" w:cs="Arial"/>
                <w:sz w:val="18"/>
                <w:szCs w:val="18"/>
                <w:lang w:val="en-US"/>
              </w:rPr>
              <w:t xml:space="preserve">, N.I. Five Continents. Roma: IPGRI, 1997. 198p. </w:t>
            </w:r>
            <w:proofErr w:type="spellStart"/>
            <w:r w:rsidRPr="0068254B">
              <w:rPr>
                <w:rFonts w:ascii="Verdana" w:hAnsi="Verdana" w:cs="Arial"/>
                <w:sz w:val="18"/>
                <w:szCs w:val="18"/>
                <w:lang w:val="en-US"/>
              </w:rPr>
              <w:t>Disponível</w:t>
            </w:r>
            <w:proofErr w:type="spellEnd"/>
            <w:r w:rsidRPr="0068254B">
              <w:rPr>
                <w:rFonts w:ascii="Verdana" w:hAnsi="Verdana" w:cs="Arial"/>
                <w:sz w:val="18"/>
                <w:szCs w:val="18"/>
                <w:lang w:val="en-US"/>
              </w:rPr>
              <w:t xml:space="preserve"> </w:t>
            </w:r>
            <w:proofErr w:type="spellStart"/>
            <w:r w:rsidRPr="0068254B">
              <w:rPr>
                <w:rFonts w:ascii="Verdana" w:hAnsi="Verdana" w:cs="Arial"/>
                <w:sz w:val="18"/>
                <w:szCs w:val="18"/>
                <w:lang w:val="en-US"/>
              </w:rPr>
              <w:t>em</w:t>
            </w:r>
            <w:proofErr w:type="spellEnd"/>
            <w:r w:rsidRPr="0068254B">
              <w:rPr>
                <w:rFonts w:ascii="Verdana" w:hAnsi="Verdana" w:cs="Arial"/>
                <w:sz w:val="18"/>
                <w:szCs w:val="18"/>
                <w:lang w:val="en-US"/>
              </w:rPr>
              <w:t xml:space="preserve"> </w:t>
            </w:r>
            <w:r w:rsidR="00FF4C4B">
              <w:fldChar w:fldCharType="begin"/>
            </w:r>
            <w:r w:rsidR="00FF4C4B">
              <w:instrText xml:space="preserve"> HYPERLINK "http://www2.bioversityinternational.org/Publications/419/" \t "_blank" </w:instrText>
            </w:r>
            <w:r w:rsidR="00FF4C4B">
              <w:fldChar w:fldCharType="separate"/>
            </w:r>
            <w:r w:rsidRPr="0068254B">
              <w:rPr>
                <w:rStyle w:val="Hyperlink"/>
                <w:rFonts w:ascii="Verdana" w:hAnsi="Verdana"/>
                <w:sz w:val="18"/>
                <w:szCs w:val="18"/>
                <w:lang w:val="en-US"/>
              </w:rPr>
              <w:t>www2.bioversityinternational.org/Publications/419/</w:t>
            </w:r>
            <w:r w:rsidR="00FF4C4B">
              <w:rPr>
                <w:rStyle w:val="Hyperlink"/>
                <w:rFonts w:ascii="Verdana" w:hAnsi="Verdana"/>
                <w:sz w:val="18"/>
                <w:szCs w:val="18"/>
                <w:lang w:val="en-US"/>
              </w:rPr>
              <w:fldChar w:fldCharType="end"/>
            </w:r>
          </w:p>
          <w:p w14:paraId="5D24074B"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Walter, B.M.T.; </w:t>
            </w:r>
            <w:proofErr w:type="spellStart"/>
            <w:r w:rsidRPr="0068254B">
              <w:rPr>
                <w:rFonts w:ascii="Verdana" w:hAnsi="Verdana" w:cs="Arial"/>
                <w:sz w:val="18"/>
                <w:szCs w:val="18"/>
                <w:lang w:val="en-US"/>
              </w:rPr>
              <w:t>Cavalcanti</w:t>
            </w:r>
            <w:proofErr w:type="spellEnd"/>
            <w:r w:rsidRPr="0068254B">
              <w:rPr>
                <w:rFonts w:ascii="Verdana" w:hAnsi="Verdana" w:cs="Arial"/>
                <w:sz w:val="18"/>
                <w:szCs w:val="18"/>
                <w:lang w:val="en-US"/>
              </w:rPr>
              <w:t xml:space="preserve">, T.B. (eds.). </w:t>
            </w:r>
            <w:proofErr w:type="spellStart"/>
            <w:r w:rsidRPr="0068254B">
              <w:rPr>
                <w:rFonts w:ascii="Verdana" w:hAnsi="Verdana" w:cs="Arial"/>
                <w:i/>
                <w:sz w:val="18"/>
                <w:szCs w:val="18"/>
                <w:lang w:val="en-US"/>
              </w:rPr>
              <w:t>Fundamentos</w:t>
            </w:r>
            <w:proofErr w:type="spellEnd"/>
            <w:r w:rsidRPr="0068254B">
              <w:rPr>
                <w:rFonts w:ascii="Verdana" w:hAnsi="Verdana" w:cs="Arial"/>
                <w:i/>
                <w:sz w:val="18"/>
                <w:szCs w:val="18"/>
                <w:lang w:val="en-US"/>
              </w:rPr>
              <w:t xml:space="preserve"> </w:t>
            </w:r>
            <w:proofErr w:type="spellStart"/>
            <w:r w:rsidRPr="0068254B">
              <w:rPr>
                <w:rFonts w:ascii="Verdana" w:hAnsi="Verdana" w:cs="Arial"/>
                <w:i/>
                <w:sz w:val="18"/>
                <w:szCs w:val="18"/>
                <w:lang w:val="en-US"/>
              </w:rPr>
              <w:t>para</w:t>
            </w:r>
            <w:proofErr w:type="spellEnd"/>
            <w:r w:rsidRPr="0068254B">
              <w:rPr>
                <w:rFonts w:ascii="Verdana" w:hAnsi="Verdana" w:cs="Arial"/>
                <w:i/>
                <w:sz w:val="18"/>
                <w:szCs w:val="18"/>
                <w:lang w:val="en-US"/>
              </w:rPr>
              <w:t xml:space="preserve"> a </w:t>
            </w:r>
            <w:proofErr w:type="spellStart"/>
            <w:r w:rsidRPr="0068254B">
              <w:rPr>
                <w:rFonts w:ascii="Verdana" w:hAnsi="Verdana" w:cs="Arial"/>
                <w:i/>
                <w:sz w:val="18"/>
                <w:szCs w:val="18"/>
                <w:lang w:val="en-US"/>
              </w:rPr>
              <w:t>Coleta</w:t>
            </w:r>
            <w:proofErr w:type="spellEnd"/>
            <w:r w:rsidRPr="0068254B">
              <w:rPr>
                <w:rFonts w:ascii="Verdana" w:hAnsi="Verdana" w:cs="Arial"/>
                <w:i/>
                <w:sz w:val="18"/>
                <w:szCs w:val="18"/>
                <w:lang w:val="en-US"/>
              </w:rPr>
              <w:t xml:space="preserve"> de </w:t>
            </w:r>
            <w:proofErr w:type="spellStart"/>
            <w:r w:rsidRPr="0068254B">
              <w:rPr>
                <w:rFonts w:ascii="Verdana" w:hAnsi="Verdana" w:cs="Arial"/>
                <w:i/>
                <w:sz w:val="18"/>
                <w:szCs w:val="18"/>
                <w:lang w:val="en-US"/>
              </w:rPr>
              <w:t>Germoplasma</w:t>
            </w:r>
            <w:proofErr w:type="spellEnd"/>
            <w:r w:rsidRPr="0068254B">
              <w:rPr>
                <w:rFonts w:ascii="Verdana" w:hAnsi="Verdana" w:cs="Arial"/>
                <w:i/>
                <w:sz w:val="18"/>
                <w:szCs w:val="18"/>
                <w:lang w:val="en-US"/>
              </w:rPr>
              <w:t xml:space="preserve"> Vegetal.</w:t>
            </w:r>
            <w:r w:rsidRPr="0068254B">
              <w:rPr>
                <w:rFonts w:ascii="Verdana" w:hAnsi="Verdana" w:cs="Arial"/>
                <w:sz w:val="18"/>
                <w:szCs w:val="18"/>
                <w:lang w:val="en-US"/>
              </w:rPr>
              <w:t xml:space="preserve"> Brasília: </w:t>
            </w:r>
            <w:proofErr w:type="spellStart"/>
            <w:r w:rsidRPr="0068254B">
              <w:rPr>
                <w:rFonts w:ascii="Verdana" w:hAnsi="Verdana" w:cs="Arial"/>
                <w:sz w:val="18"/>
                <w:szCs w:val="18"/>
                <w:lang w:val="en-US"/>
              </w:rPr>
              <w:t>Embrapa</w:t>
            </w:r>
            <w:proofErr w:type="spellEnd"/>
            <w:r w:rsidRPr="0068254B">
              <w:rPr>
                <w:rFonts w:ascii="Verdana" w:hAnsi="Verdana" w:cs="Arial"/>
                <w:sz w:val="18"/>
                <w:szCs w:val="18"/>
                <w:lang w:val="en-US"/>
              </w:rPr>
              <w:t>, 2005. 778p.</w:t>
            </w:r>
          </w:p>
          <w:p w14:paraId="4A389D84"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Wilson, E.O</w:t>
            </w:r>
            <w:r w:rsidRPr="0068254B">
              <w:rPr>
                <w:rFonts w:ascii="Verdana" w:hAnsi="Verdana" w:cs="Arial"/>
                <w:i/>
                <w:sz w:val="18"/>
                <w:szCs w:val="18"/>
                <w:lang w:val="en-US"/>
              </w:rPr>
              <w:t xml:space="preserve">. Biodiversity. </w:t>
            </w:r>
            <w:r w:rsidRPr="0068254B">
              <w:rPr>
                <w:rFonts w:ascii="Verdana" w:hAnsi="Verdana" w:cs="Arial"/>
                <w:sz w:val="18"/>
                <w:szCs w:val="18"/>
                <w:lang w:val="en-US"/>
              </w:rPr>
              <w:t xml:space="preserve">Washington: National Academic Press, 1988. 521p. </w:t>
            </w:r>
          </w:p>
          <w:p w14:paraId="78FF9F8D" w14:textId="77777777" w:rsidR="008A4397" w:rsidRPr="0068254B" w:rsidRDefault="008A4397" w:rsidP="008A4397">
            <w:pPr>
              <w:ind w:right="-710"/>
              <w:rPr>
                <w:rFonts w:ascii="Verdana" w:hAnsi="Verdana"/>
                <w:color w:val="0000FF"/>
                <w:sz w:val="18"/>
                <w:szCs w:val="18"/>
                <w:lang w:val="en-US"/>
              </w:rPr>
            </w:pPr>
          </w:p>
          <w:p w14:paraId="0198D2D2" w14:textId="4F6BAF86" w:rsidR="008A4397" w:rsidRPr="0068254B" w:rsidRDefault="008A4397" w:rsidP="008A4397">
            <w:pPr>
              <w:ind w:right="-710"/>
              <w:rPr>
                <w:rFonts w:ascii="Verdana" w:hAnsi="Verdana"/>
                <w:b/>
                <w:color w:val="000000"/>
                <w:sz w:val="18"/>
                <w:szCs w:val="18"/>
                <w:lang w:val="en-US"/>
              </w:rPr>
            </w:pPr>
            <w:r w:rsidRPr="0068254B">
              <w:rPr>
                <w:rFonts w:ascii="Verdana" w:hAnsi="Verdana"/>
                <w:b/>
                <w:color w:val="000000"/>
                <w:sz w:val="18"/>
                <w:szCs w:val="18"/>
                <w:lang w:val="en-US"/>
              </w:rPr>
              <w:t xml:space="preserve">b) </w:t>
            </w:r>
            <w:r w:rsidR="0068254B" w:rsidRPr="0068254B">
              <w:rPr>
                <w:rFonts w:ascii="Verdana" w:hAnsi="Verdana"/>
                <w:b/>
                <w:color w:val="000000"/>
                <w:sz w:val="18"/>
                <w:szCs w:val="18"/>
                <w:lang w:val="en-US"/>
              </w:rPr>
              <w:t xml:space="preserve">Articles </w:t>
            </w:r>
          </w:p>
          <w:p w14:paraId="5EDC79A9" w14:textId="77777777" w:rsidR="008A4397" w:rsidRPr="0068254B" w:rsidRDefault="008A4397" w:rsidP="008A4397">
            <w:pPr>
              <w:ind w:left="567" w:right="-710" w:hanging="567"/>
              <w:jc w:val="both"/>
              <w:rPr>
                <w:rFonts w:ascii="Verdana" w:hAnsi="Verdana"/>
                <w:iCs/>
                <w:sz w:val="18"/>
                <w:szCs w:val="18"/>
                <w:lang w:val="en-US"/>
              </w:rPr>
            </w:pPr>
            <w:r w:rsidRPr="0068254B">
              <w:rPr>
                <w:rFonts w:ascii="Verdana" w:hAnsi="Verdana"/>
                <w:iCs/>
                <w:sz w:val="18"/>
                <w:szCs w:val="18"/>
                <w:lang w:val="en-US"/>
              </w:rPr>
              <w:t xml:space="preserve">Burton, P.J.; </w:t>
            </w:r>
            <w:proofErr w:type="spellStart"/>
            <w:r w:rsidRPr="0068254B">
              <w:rPr>
                <w:rFonts w:ascii="Verdana" w:hAnsi="Verdana"/>
                <w:iCs/>
                <w:sz w:val="18"/>
                <w:szCs w:val="18"/>
                <w:lang w:val="en-US"/>
              </w:rPr>
              <w:t>Balisky</w:t>
            </w:r>
            <w:proofErr w:type="spellEnd"/>
            <w:r w:rsidRPr="0068254B">
              <w:rPr>
                <w:rFonts w:ascii="Verdana" w:hAnsi="Verdana"/>
                <w:iCs/>
                <w:sz w:val="18"/>
                <w:szCs w:val="18"/>
                <w:lang w:val="en-US"/>
              </w:rPr>
              <w:t xml:space="preserve">, A.C.; Coward, L.P.; Cumming, S.G.; </w:t>
            </w:r>
            <w:proofErr w:type="spellStart"/>
            <w:r w:rsidRPr="0068254B">
              <w:rPr>
                <w:rFonts w:ascii="Verdana" w:hAnsi="Verdana"/>
                <w:iCs/>
                <w:sz w:val="18"/>
                <w:szCs w:val="18"/>
                <w:lang w:val="en-US"/>
              </w:rPr>
              <w:t>Kneeshaw</w:t>
            </w:r>
            <w:proofErr w:type="spellEnd"/>
            <w:r w:rsidRPr="0068254B">
              <w:rPr>
                <w:rFonts w:ascii="Verdana" w:hAnsi="Verdana"/>
                <w:iCs/>
                <w:sz w:val="18"/>
                <w:szCs w:val="18"/>
                <w:lang w:val="en-US"/>
              </w:rPr>
              <w:t xml:space="preserve">, D.D. The value of managing for biodiversity. </w:t>
            </w:r>
            <w:r w:rsidRPr="0068254B">
              <w:rPr>
                <w:rFonts w:ascii="Verdana" w:hAnsi="Verdana"/>
                <w:i/>
                <w:iCs/>
                <w:sz w:val="18"/>
                <w:szCs w:val="18"/>
                <w:lang w:val="en-US"/>
              </w:rPr>
              <w:t>The Forestry Chronicle</w:t>
            </w:r>
            <w:r w:rsidRPr="0068254B">
              <w:rPr>
                <w:rFonts w:ascii="Verdana" w:hAnsi="Verdana"/>
                <w:iCs/>
                <w:sz w:val="18"/>
                <w:szCs w:val="18"/>
                <w:lang w:val="en-US"/>
              </w:rPr>
              <w:t xml:space="preserve">, </w:t>
            </w:r>
            <w:r w:rsidRPr="0068254B">
              <w:rPr>
                <w:rFonts w:ascii="Verdana" w:hAnsi="Verdana"/>
                <w:i/>
                <w:iCs/>
                <w:sz w:val="18"/>
                <w:szCs w:val="18"/>
                <w:lang w:val="en-US"/>
              </w:rPr>
              <w:t>68</w:t>
            </w:r>
            <w:r w:rsidRPr="0068254B">
              <w:rPr>
                <w:rFonts w:ascii="Verdana" w:hAnsi="Verdana"/>
                <w:iCs/>
                <w:sz w:val="18"/>
                <w:szCs w:val="18"/>
                <w:lang w:val="en-US"/>
              </w:rPr>
              <w:t>(2)</w:t>
            </w:r>
            <w:proofErr w:type="gramStart"/>
            <w:r w:rsidRPr="0068254B">
              <w:rPr>
                <w:rFonts w:ascii="Verdana" w:hAnsi="Verdana"/>
                <w:iCs/>
                <w:sz w:val="18"/>
                <w:szCs w:val="18"/>
                <w:lang w:val="en-US"/>
              </w:rPr>
              <w:t>:225</w:t>
            </w:r>
            <w:proofErr w:type="gramEnd"/>
            <w:r w:rsidRPr="0068254B">
              <w:rPr>
                <w:rFonts w:ascii="Verdana" w:hAnsi="Verdana"/>
                <w:iCs/>
                <w:sz w:val="18"/>
                <w:szCs w:val="18"/>
                <w:lang w:val="en-US"/>
              </w:rPr>
              <w:t xml:space="preserve">-237. 1992. </w:t>
            </w:r>
          </w:p>
          <w:p w14:paraId="4B342B27" w14:textId="77777777" w:rsidR="008A4397" w:rsidRPr="0068254B" w:rsidRDefault="008A4397" w:rsidP="008A4397">
            <w:pPr>
              <w:ind w:left="567" w:right="-710" w:hanging="567"/>
              <w:jc w:val="both"/>
              <w:rPr>
                <w:rFonts w:ascii="Verdana" w:hAnsi="Verdana" w:cs="Arial"/>
                <w:iCs/>
                <w:sz w:val="18"/>
                <w:szCs w:val="18"/>
                <w:lang w:val="en-US"/>
              </w:rPr>
            </w:pPr>
            <w:r w:rsidRPr="0068254B">
              <w:rPr>
                <w:rFonts w:ascii="Verdana" w:hAnsi="Verdana" w:cs="Arial"/>
                <w:iCs/>
                <w:sz w:val="18"/>
                <w:szCs w:val="18"/>
                <w:lang w:val="en-US"/>
              </w:rPr>
              <w:t xml:space="preserve">Chang, T.T. Principles of genetic conservation, Collection of crop </w:t>
            </w:r>
            <w:proofErr w:type="spellStart"/>
            <w:r w:rsidRPr="0068254B">
              <w:rPr>
                <w:rFonts w:ascii="Verdana" w:hAnsi="Verdana" w:cs="Arial"/>
                <w:iCs/>
                <w:sz w:val="18"/>
                <w:szCs w:val="18"/>
                <w:lang w:val="en-US"/>
              </w:rPr>
              <w:t>germplasm</w:t>
            </w:r>
            <w:proofErr w:type="spellEnd"/>
            <w:r w:rsidRPr="0068254B">
              <w:rPr>
                <w:rFonts w:ascii="Verdana" w:hAnsi="Verdana" w:cs="Arial"/>
                <w:iCs/>
                <w:sz w:val="18"/>
                <w:szCs w:val="18"/>
                <w:lang w:val="en-US"/>
              </w:rPr>
              <w:t>.</w:t>
            </w:r>
            <w:r w:rsidRPr="0068254B">
              <w:rPr>
                <w:rFonts w:ascii="Verdana" w:hAnsi="Verdana" w:cs="Arial"/>
                <w:i/>
                <w:iCs/>
                <w:sz w:val="18"/>
                <w:szCs w:val="18"/>
                <w:lang w:val="en-US"/>
              </w:rPr>
              <w:t xml:space="preserve"> </w:t>
            </w:r>
            <w:r w:rsidRPr="0068254B">
              <w:rPr>
                <w:rFonts w:ascii="Verdana" w:hAnsi="Verdana" w:cs="Arial"/>
                <w:sz w:val="18"/>
                <w:szCs w:val="18"/>
                <w:lang w:val="en-US"/>
              </w:rPr>
              <w:t xml:space="preserve">Preservation of crop </w:t>
            </w:r>
            <w:proofErr w:type="spellStart"/>
            <w:r w:rsidRPr="0068254B">
              <w:rPr>
                <w:rFonts w:ascii="Verdana" w:hAnsi="Verdana" w:cs="Arial"/>
                <w:sz w:val="18"/>
                <w:szCs w:val="18"/>
                <w:lang w:val="en-US"/>
              </w:rPr>
              <w:t>germplasm</w:t>
            </w:r>
            <w:proofErr w:type="spellEnd"/>
            <w:r w:rsidRPr="0068254B">
              <w:rPr>
                <w:rFonts w:ascii="Verdana" w:hAnsi="Verdana" w:cs="Arial"/>
                <w:sz w:val="18"/>
                <w:szCs w:val="18"/>
                <w:lang w:val="en-US"/>
              </w:rPr>
              <w:t xml:space="preserve">. </w:t>
            </w:r>
            <w:r w:rsidRPr="0068254B">
              <w:rPr>
                <w:rFonts w:ascii="Verdana" w:hAnsi="Verdana" w:cs="Arial"/>
                <w:i/>
                <w:iCs/>
                <w:sz w:val="18"/>
                <w:szCs w:val="18"/>
                <w:lang w:val="en-US"/>
              </w:rPr>
              <w:t xml:space="preserve">Iowa State J. Research, </w:t>
            </w:r>
            <w:r w:rsidRPr="0068254B">
              <w:rPr>
                <w:rFonts w:ascii="Verdana" w:hAnsi="Verdana" w:cs="Arial"/>
                <w:iCs/>
                <w:sz w:val="18"/>
                <w:szCs w:val="18"/>
                <w:lang w:val="en-US"/>
              </w:rPr>
              <w:t xml:space="preserve">v.59, n.4, p. 325-348, 349-364, </w:t>
            </w:r>
            <w:r w:rsidRPr="0068254B">
              <w:rPr>
                <w:rFonts w:ascii="Verdana" w:hAnsi="Verdana" w:cs="Arial"/>
                <w:sz w:val="18"/>
                <w:szCs w:val="18"/>
                <w:lang w:val="en-US"/>
              </w:rPr>
              <w:t>365-378</w:t>
            </w:r>
            <w:r w:rsidRPr="0068254B">
              <w:rPr>
                <w:rFonts w:ascii="Verdana" w:hAnsi="Verdana" w:cs="Arial"/>
                <w:i/>
                <w:iCs/>
                <w:sz w:val="18"/>
                <w:szCs w:val="18"/>
                <w:lang w:val="en-US"/>
              </w:rPr>
              <w:t>.</w:t>
            </w:r>
            <w:r w:rsidRPr="0068254B">
              <w:rPr>
                <w:rFonts w:ascii="Verdana" w:hAnsi="Verdana" w:cs="Arial"/>
                <w:iCs/>
                <w:sz w:val="18"/>
                <w:szCs w:val="18"/>
                <w:lang w:val="en-US"/>
              </w:rPr>
              <w:t xml:space="preserve"> 1985</w:t>
            </w:r>
          </w:p>
          <w:p w14:paraId="2B68458B" w14:textId="77777777" w:rsidR="008A4397" w:rsidRPr="0068254B" w:rsidRDefault="008A4397" w:rsidP="008A4397">
            <w:pPr>
              <w:ind w:left="567" w:right="-710" w:hanging="567"/>
              <w:jc w:val="both"/>
              <w:rPr>
                <w:rFonts w:ascii="Verdana" w:hAnsi="Verdana" w:cs="Arial"/>
                <w:color w:val="000000"/>
                <w:sz w:val="18"/>
                <w:szCs w:val="18"/>
                <w:lang w:val="en-US"/>
              </w:rPr>
            </w:pPr>
            <w:r w:rsidRPr="0068254B">
              <w:rPr>
                <w:rFonts w:ascii="Verdana" w:hAnsi="Verdana" w:cs="Arial"/>
                <w:sz w:val="18"/>
                <w:szCs w:val="18"/>
                <w:lang w:val="en-US"/>
              </w:rPr>
              <w:t xml:space="preserve">Clement, C.R. 1492 and the loss of </w:t>
            </w:r>
            <w:proofErr w:type="spellStart"/>
            <w:r w:rsidRPr="0068254B">
              <w:rPr>
                <w:rFonts w:ascii="Verdana" w:hAnsi="Verdana" w:cs="Arial"/>
                <w:sz w:val="18"/>
                <w:szCs w:val="18"/>
                <w:lang w:val="en-US"/>
              </w:rPr>
              <w:t>amazonian</w:t>
            </w:r>
            <w:proofErr w:type="spellEnd"/>
            <w:r w:rsidRPr="0068254B">
              <w:rPr>
                <w:rFonts w:ascii="Verdana" w:hAnsi="Verdana" w:cs="Arial"/>
                <w:sz w:val="18"/>
                <w:szCs w:val="18"/>
                <w:lang w:val="en-US"/>
              </w:rPr>
              <w:t xml:space="preserve"> crop genetic resources. I. The relation between domestication and human population decline.</w:t>
            </w:r>
            <w:r w:rsidRPr="0068254B">
              <w:rPr>
                <w:rFonts w:ascii="Verdana" w:hAnsi="Verdana" w:cs="Arial"/>
                <w:i/>
                <w:iCs/>
                <w:color w:val="000000"/>
                <w:sz w:val="18"/>
                <w:szCs w:val="18"/>
                <w:lang w:val="en-US"/>
              </w:rPr>
              <w:t xml:space="preserve"> Economic Botany</w:t>
            </w:r>
            <w:r w:rsidRPr="0068254B">
              <w:rPr>
                <w:rFonts w:ascii="Verdana" w:hAnsi="Verdana" w:cs="Arial"/>
                <w:color w:val="000000"/>
                <w:sz w:val="18"/>
                <w:szCs w:val="18"/>
                <w:lang w:val="en-US"/>
              </w:rPr>
              <w:t xml:space="preserve">, </w:t>
            </w:r>
            <w:r w:rsidRPr="0068254B">
              <w:rPr>
                <w:rFonts w:ascii="Verdana" w:hAnsi="Verdana" w:cs="Arial"/>
                <w:i/>
                <w:color w:val="000000"/>
                <w:sz w:val="18"/>
                <w:szCs w:val="18"/>
                <w:lang w:val="en-US"/>
              </w:rPr>
              <w:t>53</w:t>
            </w:r>
            <w:r w:rsidRPr="0068254B">
              <w:rPr>
                <w:rFonts w:ascii="Verdana" w:hAnsi="Verdana" w:cs="Arial"/>
                <w:color w:val="000000"/>
                <w:sz w:val="18"/>
                <w:szCs w:val="18"/>
                <w:lang w:val="en-US"/>
              </w:rPr>
              <w:t>(2): 203-216. 1999a.</w:t>
            </w:r>
          </w:p>
          <w:p w14:paraId="5A40BF2F" w14:textId="77777777" w:rsidR="008A4397" w:rsidRPr="0068254B" w:rsidRDefault="008A4397" w:rsidP="008A4397">
            <w:pPr>
              <w:ind w:left="567" w:right="-710" w:hanging="567"/>
              <w:jc w:val="both"/>
              <w:rPr>
                <w:rFonts w:ascii="Verdana" w:hAnsi="Verdana" w:cs="Arial"/>
                <w:sz w:val="18"/>
                <w:szCs w:val="18"/>
                <w:lang w:val="en-US"/>
              </w:rPr>
            </w:pPr>
            <w:r w:rsidRPr="0068254B">
              <w:rPr>
                <w:rFonts w:ascii="Verdana" w:hAnsi="Verdana" w:cs="Arial"/>
                <w:sz w:val="18"/>
                <w:szCs w:val="18"/>
                <w:lang w:val="en-US"/>
              </w:rPr>
              <w:t xml:space="preserve">Clement, C.R. 1492 and the loss of </w:t>
            </w:r>
            <w:proofErr w:type="spellStart"/>
            <w:r w:rsidRPr="0068254B">
              <w:rPr>
                <w:rFonts w:ascii="Verdana" w:hAnsi="Verdana" w:cs="Arial"/>
                <w:sz w:val="18"/>
                <w:szCs w:val="18"/>
                <w:lang w:val="en-US"/>
              </w:rPr>
              <w:t>amazonian</w:t>
            </w:r>
            <w:proofErr w:type="spellEnd"/>
            <w:r w:rsidRPr="0068254B">
              <w:rPr>
                <w:rFonts w:ascii="Verdana" w:hAnsi="Verdana" w:cs="Arial"/>
                <w:sz w:val="18"/>
                <w:szCs w:val="18"/>
                <w:lang w:val="en-US"/>
              </w:rPr>
              <w:t xml:space="preserve"> crop genetic resources. II. Crop biogeography at contact. </w:t>
            </w:r>
            <w:r w:rsidRPr="0068254B">
              <w:rPr>
                <w:rFonts w:ascii="Verdana" w:hAnsi="Verdana" w:cs="Arial"/>
                <w:i/>
                <w:sz w:val="18"/>
                <w:szCs w:val="18"/>
                <w:lang w:val="en-US"/>
              </w:rPr>
              <w:t>Economic Botany</w:t>
            </w:r>
            <w:r w:rsidRPr="0068254B">
              <w:rPr>
                <w:rFonts w:ascii="Verdana" w:hAnsi="Verdana" w:cs="Arial"/>
                <w:sz w:val="18"/>
                <w:szCs w:val="18"/>
                <w:lang w:val="en-US"/>
              </w:rPr>
              <w:t xml:space="preserve">, </w:t>
            </w:r>
            <w:r w:rsidRPr="0068254B">
              <w:rPr>
                <w:rFonts w:ascii="Verdana" w:hAnsi="Verdana" w:cs="Arial"/>
                <w:i/>
                <w:sz w:val="18"/>
                <w:szCs w:val="18"/>
                <w:lang w:val="en-US"/>
              </w:rPr>
              <w:t>53</w:t>
            </w:r>
            <w:r w:rsidRPr="0068254B">
              <w:rPr>
                <w:rFonts w:ascii="Verdana" w:hAnsi="Verdana" w:cs="Arial"/>
                <w:sz w:val="18"/>
                <w:szCs w:val="18"/>
                <w:lang w:val="en-US"/>
              </w:rPr>
              <w:t>(2)</w:t>
            </w:r>
            <w:proofErr w:type="gramStart"/>
            <w:r w:rsidRPr="0068254B">
              <w:rPr>
                <w:rFonts w:ascii="Verdana" w:hAnsi="Verdana" w:cs="Arial"/>
                <w:sz w:val="18"/>
                <w:szCs w:val="18"/>
                <w:lang w:val="en-US"/>
              </w:rPr>
              <w:t>:188</w:t>
            </w:r>
            <w:proofErr w:type="gramEnd"/>
            <w:r w:rsidRPr="0068254B">
              <w:rPr>
                <w:rFonts w:ascii="Verdana" w:hAnsi="Verdana" w:cs="Arial"/>
                <w:sz w:val="18"/>
                <w:szCs w:val="18"/>
                <w:lang w:val="en-US"/>
              </w:rPr>
              <w:t xml:space="preserve">-202, 1999b. </w:t>
            </w:r>
          </w:p>
          <w:p w14:paraId="00F3582D" w14:textId="77777777" w:rsidR="008A4397" w:rsidRPr="006825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10" w:hanging="567"/>
              <w:jc w:val="both"/>
              <w:rPr>
                <w:rFonts w:ascii="Verdana" w:hAnsi="Verdana" w:cs="Helvetica"/>
                <w:sz w:val="18"/>
                <w:szCs w:val="18"/>
                <w:lang w:val="en-US" w:eastAsia="en-US"/>
              </w:rPr>
            </w:pPr>
            <w:r w:rsidRPr="0068254B">
              <w:rPr>
                <w:rFonts w:ascii="Verdana" w:hAnsi="Verdana" w:cs="Times"/>
                <w:sz w:val="18"/>
                <w:szCs w:val="18"/>
                <w:lang w:val="en-US" w:eastAsia="en-US"/>
              </w:rPr>
              <w:t xml:space="preserve">Clement, C.R. Um </w:t>
            </w:r>
            <w:proofErr w:type="spellStart"/>
            <w:r w:rsidRPr="0068254B">
              <w:rPr>
                <w:rFonts w:ascii="Verdana" w:hAnsi="Verdana" w:cs="Times"/>
                <w:sz w:val="18"/>
                <w:szCs w:val="18"/>
                <w:lang w:val="en-US" w:eastAsia="en-US"/>
              </w:rPr>
              <w:t>pote</w:t>
            </w:r>
            <w:proofErr w:type="spellEnd"/>
            <w:r w:rsidRPr="0068254B">
              <w:rPr>
                <w:rFonts w:ascii="Verdana" w:hAnsi="Verdana" w:cs="Times"/>
                <w:sz w:val="18"/>
                <w:szCs w:val="18"/>
                <w:lang w:val="en-US" w:eastAsia="en-US"/>
              </w:rPr>
              <w:t xml:space="preserve"> de </w:t>
            </w:r>
            <w:proofErr w:type="spellStart"/>
            <w:r w:rsidRPr="0068254B">
              <w:rPr>
                <w:rFonts w:ascii="Verdana" w:hAnsi="Verdana" w:cs="Times"/>
                <w:sz w:val="18"/>
                <w:szCs w:val="18"/>
                <w:lang w:val="en-US" w:eastAsia="en-US"/>
              </w:rPr>
              <w:t>ouro</w:t>
            </w:r>
            <w:proofErr w:type="spellEnd"/>
            <w:r w:rsidRPr="0068254B">
              <w:rPr>
                <w:rFonts w:ascii="Verdana" w:hAnsi="Verdana" w:cs="Times"/>
                <w:sz w:val="18"/>
                <w:szCs w:val="18"/>
                <w:lang w:val="en-US" w:eastAsia="en-US"/>
              </w:rPr>
              <w:t xml:space="preserve"> no </w:t>
            </w:r>
            <w:proofErr w:type="spellStart"/>
            <w:r w:rsidRPr="0068254B">
              <w:rPr>
                <w:rFonts w:ascii="Verdana" w:hAnsi="Verdana" w:cs="Times"/>
                <w:sz w:val="18"/>
                <w:szCs w:val="18"/>
                <w:lang w:val="en-US" w:eastAsia="en-US"/>
              </w:rPr>
              <w:t>fim</w:t>
            </w:r>
            <w:proofErr w:type="spellEnd"/>
            <w:r w:rsidRPr="0068254B">
              <w:rPr>
                <w:rFonts w:ascii="Verdana" w:hAnsi="Verdana" w:cs="Times"/>
                <w:sz w:val="18"/>
                <w:szCs w:val="18"/>
                <w:lang w:val="en-US" w:eastAsia="en-US"/>
              </w:rPr>
              <w:t xml:space="preserve"> do </w:t>
            </w:r>
            <w:proofErr w:type="spellStart"/>
            <w:r w:rsidRPr="0068254B">
              <w:rPr>
                <w:rFonts w:ascii="Verdana" w:hAnsi="Verdana" w:cs="Times"/>
                <w:sz w:val="18"/>
                <w:szCs w:val="18"/>
                <w:lang w:val="en-US" w:eastAsia="en-US"/>
              </w:rPr>
              <w:t>arco</w:t>
            </w:r>
            <w:proofErr w:type="spellEnd"/>
            <w:r w:rsidRPr="0068254B">
              <w:rPr>
                <w:rFonts w:ascii="Verdana" w:hAnsi="Verdana" w:cs="Times"/>
                <w:sz w:val="18"/>
                <w:szCs w:val="18"/>
                <w:lang w:val="en-US" w:eastAsia="en-US"/>
              </w:rPr>
              <w:t xml:space="preserve">-iris? O valor da </w:t>
            </w:r>
            <w:proofErr w:type="spellStart"/>
            <w:r w:rsidRPr="0068254B">
              <w:rPr>
                <w:rFonts w:ascii="Verdana" w:hAnsi="Verdana" w:cs="Times"/>
                <w:sz w:val="18"/>
                <w:szCs w:val="18"/>
                <w:lang w:val="en-US" w:eastAsia="en-US"/>
              </w:rPr>
              <w:t>biodiversidade</w:t>
            </w:r>
            <w:proofErr w:type="spellEnd"/>
            <w:r w:rsidRPr="0068254B">
              <w:rPr>
                <w:rFonts w:ascii="Verdana" w:hAnsi="Verdana" w:cs="Times"/>
                <w:sz w:val="18"/>
                <w:szCs w:val="18"/>
                <w:lang w:val="en-US" w:eastAsia="en-US"/>
              </w:rPr>
              <w:t xml:space="preserve"> e </w:t>
            </w:r>
            <w:proofErr w:type="gramStart"/>
            <w:r w:rsidRPr="0068254B">
              <w:rPr>
                <w:rFonts w:ascii="Verdana" w:hAnsi="Verdana" w:cs="Times"/>
                <w:sz w:val="18"/>
                <w:szCs w:val="18"/>
                <w:lang w:val="en-US" w:eastAsia="en-US"/>
              </w:rPr>
              <w:t>do</w:t>
            </w:r>
            <w:proofErr w:type="gramEnd"/>
            <w:r w:rsidRPr="0068254B">
              <w:rPr>
                <w:rFonts w:ascii="Verdana" w:hAnsi="Verdana" w:cs="Times"/>
                <w:sz w:val="18"/>
                <w:szCs w:val="18"/>
                <w:lang w:val="en-US" w:eastAsia="en-US"/>
              </w:rPr>
              <w:t xml:space="preserve"> </w:t>
            </w:r>
            <w:proofErr w:type="spellStart"/>
            <w:r w:rsidRPr="0068254B">
              <w:rPr>
                <w:rFonts w:ascii="Verdana" w:hAnsi="Verdana" w:cs="Times"/>
                <w:sz w:val="18"/>
                <w:szCs w:val="18"/>
                <w:lang w:val="en-US" w:eastAsia="en-US"/>
              </w:rPr>
              <w:t>conhecimento</w:t>
            </w:r>
            <w:proofErr w:type="spellEnd"/>
            <w:r w:rsidRPr="0068254B">
              <w:rPr>
                <w:rFonts w:ascii="Verdana" w:hAnsi="Verdana" w:cs="Times"/>
                <w:sz w:val="18"/>
                <w:szCs w:val="18"/>
                <w:lang w:val="en-US" w:eastAsia="en-US"/>
              </w:rPr>
              <w:t xml:space="preserve"> </w:t>
            </w:r>
            <w:proofErr w:type="spellStart"/>
            <w:r w:rsidRPr="0068254B">
              <w:rPr>
                <w:rFonts w:ascii="Verdana" w:hAnsi="Verdana" w:cs="Times"/>
                <w:sz w:val="18"/>
                <w:szCs w:val="18"/>
                <w:lang w:val="en-US" w:eastAsia="en-US"/>
              </w:rPr>
              <w:t>tradicional</w:t>
            </w:r>
            <w:proofErr w:type="spellEnd"/>
            <w:r w:rsidRPr="0068254B">
              <w:rPr>
                <w:rFonts w:ascii="Verdana" w:hAnsi="Verdana" w:cs="Times"/>
                <w:sz w:val="18"/>
                <w:szCs w:val="18"/>
                <w:lang w:val="en-US" w:eastAsia="en-US"/>
              </w:rPr>
              <w:t xml:space="preserve"> </w:t>
            </w:r>
            <w:proofErr w:type="spellStart"/>
            <w:r w:rsidRPr="0068254B">
              <w:rPr>
                <w:rFonts w:ascii="Verdana" w:hAnsi="Verdana" w:cs="Times"/>
                <w:sz w:val="18"/>
                <w:szCs w:val="18"/>
                <w:lang w:val="en-US" w:eastAsia="en-US"/>
              </w:rPr>
              <w:t>associado</w:t>
            </w:r>
            <w:proofErr w:type="spellEnd"/>
            <w:r w:rsidRPr="0068254B">
              <w:rPr>
                <w:rFonts w:ascii="Verdana" w:hAnsi="Verdana" w:cs="Times"/>
                <w:sz w:val="18"/>
                <w:szCs w:val="18"/>
                <w:lang w:val="en-US" w:eastAsia="en-US"/>
              </w:rPr>
              <w:t xml:space="preserve">, e as </w:t>
            </w:r>
            <w:proofErr w:type="spellStart"/>
            <w:r w:rsidRPr="0068254B">
              <w:rPr>
                <w:rFonts w:ascii="Verdana" w:hAnsi="Verdana" w:cs="Times"/>
                <w:sz w:val="18"/>
                <w:szCs w:val="18"/>
                <w:lang w:val="en-US" w:eastAsia="en-US"/>
              </w:rPr>
              <w:t>mazelas</w:t>
            </w:r>
            <w:proofErr w:type="spellEnd"/>
            <w:r w:rsidRPr="0068254B">
              <w:rPr>
                <w:rFonts w:ascii="Verdana" w:hAnsi="Verdana" w:cs="Times"/>
                <w:sz w:val="18"/>
                <w:szCs w:val="18"/>
                <w:lang w:val="en-US" w:eastAsia="en-US"/>
              </w:rPr>
              <w:t xml:space="preserve"> da lei de </w:t>
            </w:r>
            <w:proofErr w:type="spellStart"/>
            <w:r w:rsidRPr="0068254B">
              <w:rPr>
                <w:rFonts w:ascii="Verdana" w:hAnsi="Verdana" w:cs="Times"/>
                <w:sz w:val="18"/>
                <w:szCs w:val="18"/>
                <w:lang w:val="en-US" w:eastAsia="en-US"/>
              </w:rPr>
              <w:t>acesso</w:t>
            </w:r>
            <w:proofErr w:type="spellEnd"/>
            <w:r w:rsidRPr="0068254B">
              <w:rPr>
                <w:rFonts w:ascii="Verdana" w:hAnsi="Verdana" w:cs="Times"/>
                <w:sz w:val="18"/>
                <w:szCs w:val="18"/>
                <w:lang w:val="en-US" w:eastAsia="en-US"/>
              </w:rPr>
              <w:t xml:space="preserve"> – </w:t>
            </w:r>
            <w:proofErr w:type="spellStart"/>
            <w:r w:rsidRPr="0068254B">
              <w:rPr>
                <w:rFonts w:ascii="Verdana" w:hAnsi="Verdana" w:cs="Times"/>
                <w:sz w:val="18"/>
                <w:szCs w:val="18"/>
                <w:lang w:val="en-US" w:eastAsia="en-US"/>
              </w:rPr>
              <w:t>uma</w:t>
            </w:r>
            <w:proofErr w:type="spellEnd"/>
            <w:r w:rsidRPr="0068254B">
              <w:rPr>
                <w:rFonts w:ascii="Verdana" w:hAnsi="Verdana" w:cs="Times"/>
                <w:sz w:val="18"/>
                <w:szCs w:val="18"/>
                <w:lang w:val="en-US" w:eastAsia="en-US"/>
              </w:rPr>
              <w:t xml:space="preserve"> </w:t>
            </w:r>
            <w:proofErr w:type="spellStart"/>
            <w:r w:rsidRPr="0068254B">
              <w:rPr>
                <w:rFonts w:ascii="Verdana" w:hAnsi="Verdana" w:cs="Times"/>
                <w:sz w:val="18"/>
                <w:szCs w:val="18"/>
                <w:lang w:val="en-US" w:eastAsia="en-US"/>
              </w:rPr>
              <w:t>visão</w:t>
            </w:r>
            <w:proofErr w:type="spellEnd"/>
            <w:r w:rsidRPr="0068254B">
              <w:rPr>
                <w:rFonts w:ascii="Verdana" w:hAnsi="Verdana" w:cs="Times"/>
                <w:sz w:val="18"/>
                <w:szCs w:val="18"/>
                <w:lang w:val="en-US" w:eastAsia="en-US"/>
              </w:rPr>
              <w:t xml:space="preserve"> e </w:t>
            </w:r>
            <w:proofErr w:type="spellStart"/>
            <w:r w:rsidRPr="0068254B">
              <w:rPr>
                <w:rFonts w:ascii="Verdana" w:hAnsi="Verdana" w:cs="Times"/>
                <w:sz w:val="18"/>
                <w:szCs w:val="18"/>
                <w:lang w:val="en-US" w:eastAsia="en-US"/>
              </w:rPr>
              <w:t>proposta</w:t>
            </w:r>
            <w:proofErr w:type="spellEnd"/>
            <w:r w:rsidRPr="0068254B">
              <w:rPr>
                <w:rFonts w:ascii="Verdana" w:hAnsi="Verdana" w:cs="Times"/>
                <w:sz w:val="18"/>
                <w:szCs w:val="18"/>
                <w:lang w:val="en-US" w:eastAsia="en-US"/>
              </w:rPr>
              <w:t xml:space="preserve"> a </w:t>
            </w:r>
            <w:proofErr w:type="spellStart"/>
            <w:r w:rsidRPr="0068254B">
              <w:rPr>
                <w:rFonts w:ascii="Verdana" w:hAnsi="Verdana" w:cs="Times"/>
                <w:sz w:val="18"/>
                <w:szCs w:val="18"/>
                <w:lang w:val="en-US" w:eastAsia="en-US"/>
              </w:rPr>
              <w:t>partir</w:t>
            </w:r>
            <w:proofErr w:type="spellEnd"/>
            <w:r w:rsidRPr="0068254B">
              <w:rPr>
                <w:rFonts w:ascii="Verdana" w:hAnsi="Verdana" w:cs="Times"/>
                <w:sz w:val="18"/>
                <w:szCs w:val="18"/>
                <w:lang w:val="en-US" w:eastAsia="en-US"/>
              </w:rPr>
              <w:t xml:space="preserve"> da </w:t>
            </w:r>
            <w:proofErr w:type="spellStart"/>
            <w:r w:rsidRPr="0068254B">
              <w:rPr>
                <w:rFonts w:ascii="Verdana" w:hAnsi="Verdana" w:cs="Times"/>
                <w:sz w:val="18"/>
                <w:szCs w:val="18"/>
                <w:lang w:val="en-US" w:eastAsia="en-US"/>
              </w:rPr>
              <w:t>Amazônia</w:t>
            </w:r>
            <w:proofErr w:type="spellEnd"/>
            <w:r w:rsidRPr="0068254B">
              <w:rPr>
                <w:rFonts w:ascii="Verdana" w:hAnsi="Verdana" w:cs="Times"/>
                <w:sz w:val="18"/>
                <w:szCs w:val="18"/>
                <w:lang w:val="en-US" w:eastAsia="en-US"/>
              </w:rPr>
              <w:t xml:space="preserve">. </w:t>
            </w:r>
            <w:r w:rsidRPr="0068254B">
              <w:rPr>
                <w:rFonts w:ascii="Verdana" w:hAnsi="Verdana" w:cs="Helvetica"/>
                <w:sz w:val="18"/>
                <w:szCs w:val="18"/>
                <w:lang w:val="en-US" w:eastAsia="en-US"/>
              </w:rPr>
              <w:t xml:space="preserve"> </w:t>
            </w:r>
            <w:proofErr w:type="spellStart"/>
            <w:r w:rsidRPr="0068254B">
              <w:rPr>
                <w:rFonts w:ascii="Verdana" w:hAnsi="Verdana" w:cs="Times"/>
                <w:i/>
                <w:iCs/>
                <w:sz w:val="18"/>
                <w:szCs w:val="18"/>
                <w:lang w:val="en-US" w:eastAsia="en-US"/>
              </w:rPr>
              <w:t>Amazônia</w:t>
            </w:r>
            <w:proofErr w:type="spellEnd"/>
            <w:r w:rsidRPr="0068254B">
              <w:rPr>
                <w:rFonts w:ascii="Verdana" w:hAnsi="Verdana" w:cs="Times"/>
                <w:i/>
                <w:iCs/>
                <w:sz w:val="18"/>
                <w:szCs w:val="18"/>
                <w:lang w:val="en-US" w:eastAsia="en-US"/>
              </w:rPr>
              <w:t xml:space="preserve">: </w:t>
            </w:r>
            <w:proofErr w:type="spellStart"/>
            <w:r w:rsidRPr="0068254B">
              <w:rPr>
                <w:rFonts w:ascii="Verdana" w:hAnsi="Verdana" w:cs="Times"/>
                <w:i/>
                <w:iCs/>
                <w:sz w:val="18"/>
                <w:szCs w:val="18"/>
                <w:lang w:val="en-US" w:eastAsia="en-US"/>
              </w:rPr>
              <w:t>Ciência</w:t>
            </w:r>
            <w:proofErr w:type="spellEnd"/>
            <w:r w:rsidRPr="0068254B">
              <w:rPr>
                <w:rFonts w:ascii="Verdana" w:hAnsi="Verdana" w:cs="Times"/>
                <w:i/>
                <w:iCs/>
                <w:sz w:val="18"/>
                <w:szCs w:val="18"/>
                <w:lang w:val="en-US" w:eastAsia="en-US"/>
              </w:rPr>
              <w:t xml:space="preserve"> &amp; </w:t>
            </w:r>
            <w:proofErr w:type="spellStart"/>
            <w:r w:rsidRPr="0068254B">
              <w:rPr>
                <w:rFonts w:ascii="Verdana" w:hAnsi="Verdana" w:cs="Times"/>
                <w:i/>
                <w:iCs/>
                <w:sz w:val="18"/>
                <w:szCs w:val="18"/>
                <w:lang w:val="en-US" w:eastAsia="en-US"/>
              </w:rPr>
              <w:t>Desenvolvimento</w:t>
            </w:r>
            <w:proofErr w:type="spellEnd"/>
            <w:r w:rsidRPr="0068254B">
              <w:rPr>
                <w:rFonts w:ascii="Verdana" w:hAnsi="Verdana" w:cs="Times"/>
                <w:sz w:val="18"/>
                <w:szCs w:val="18"/>
                <w:lang w:val="en-US" w:eastAsia="en-US"/>
              </w:rPr>
              <w:t xml:space="preserve">, </w:t>
            </w:r>
            <w:r w:rsidRPr="0068254B">
              <w:rPr>
                <w:rFonts w:ascii="Verdana" w:hAnsi="Verdana" w:cs="Times"/>
                <w:i/>
                <w:sz w:val="18"/>
                <w:szCs w:val="18"/>
                <w:lang w:val="en-US" w:eastAsia="en-US"/>
              </w:rPr>
              <w:t>3</w:t>
            </w:r>
            <w:r w:rsidRPr="0068254B">
              <w:rPr>
                <w:rFonts w:ascii="Verdana" w:hAnsi="Verdana" w:cs="Times"/>
                <w:sz w:val="18"/>
                <w:szCs w:val="18"/>
                <w:lang w:val="en-US" w:eastAsia="en-US"/>
              </w:rPr>
              <w:t>(5)</w:t>
            </w:r>
            <w:proofErr w:type="gramStart"/>
            <w:r w:rsidRPr="0068254B">
              <w:rPr>
                <w:rFonts w:ascii="Verdana" w:hAnsi="Verdana" w:cs="Times"/>
                <w:sz w:val="18"/>
                <w:szCs w:val="18"/>
                <w:lang w:val="en-US" w:eastAsia="en-US"/>
              </w:rPr>
              <w:t>:7</w:t>
            </w:r>
            <w:proofErr w:type="gramEnd"/>
            <w:r w:rsidRPr="0068254B">
              <w:rPr>
                <w:rFonts w:ascii="Verdana" w:hAnsi="Verdana" w:cs="Times"/>
                <w:sz w:val="18"/>
                <w:szCs w:val="18"/>
                <w:lang w:val="en-US" w:eastAsia="en-US"/>
              </w:rPr>
              <w:t>-28, 2007.</w:t>
            </w:r>
            <w:r w:rsidRPr="0068254B">
              <w:rPr>
                <w:rFonts w:ascii="Verdana" w:hAnsi="Verdana" w:cs="Helvetica"/>
                <w:sz w:val="18"/>
                <w:szCs w:val="18"/>
                <w:lang w:val="en-US" w:eastAsia="en-US"/>
              </w:rPr>
              <w:t xml:space="preserve"> </w:t>
            </w:r>
          </w:p>
          <w:p w14:paraId="128A719E" w14:textId="77777777" w:rsidR="008A4397" w:rsidRPr="006825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10" w:hanging="567"/>
              <w:jc w:val="both"/>
              <w:rPr>
                <w:rFonts w:ascii="Verdana" w:hAnsi="Verdana" w:cs="Helvetica"/>
                <w:sz w:val="18"/>
                <w:szCs w:val="18"/>
                <w:lang w:val="en-US" w:eastAsia="en-US"/>
              </w:rPr>
            </w:pPr>
            <w:r w:rsidRPr="0068254B">
              <w:rPr>
                <w:rFonts w:ascii="Verdana" w:hAnsi="Verdana" w:cs="Helvetica"/>
                <w:sz w:val="18"/>
                <w:szCs w:val="18"/>
                <w:lang w:val="en-US" w:eastAsia="en-US"/>
              </w:rPr>
              <w:t>Clement, C.R.</w:t>
            </w:r>
            <w:proofErr w:type="gramStart"/>
            <w:r w:rsidRPr="0068254B">
              <w:rPr>
                <w:rFonts w:ascii="Verdana" w:hAnsi="Verdana" w:cs="Helvetica"/>
                <w:sz w:val="18"/>
                <w:szCs w:val="18"/>
                <w:lang w:val="en-US" w:eastAsia="en-US"/>
              </w:rPr>
              <w:t>;  Cristo</w:t>
            </w:r>
            <w:proofErr w:type="gramEnd"/>
            <w:r w:rsidRPr="0068254B">
              <w:rPr>
                <w:rFonts w:ascii="Verdana" w:hAnsi="Verdana" w:cs="Helvetica"/>
                <w:sz w:val="18"/>
                <w:szCs w:val="18"/>
                <w:lang w:val="en-US" w:eastAsia="en-US"/>
              </w:rPr>
              <w:t>-</w:t>
            </w:r>
            <w:proofErr w:type="spellStart"/>
            <w:r w:rsidRPr="0068254B">
              <w:rPr>
                <w:rFonts w:ascii="Verdana" w:hAnsi="Verdana" w:cs="Helvetica"/>
                <w:sz w:val="18"/>
                <w:szCs w:val="18"/>
                <w:lang w:val="en-US" w:eastAsia="en-US"/>
              </w:rPr>
              <w:t>Araújo</w:t>
            </w:r>
            <w:proofErr w:type="spellEnd"/>
            <w:r w:rsidRPr="0068254B">
              <w:rPr>
                <w:rFonts w:ascii="Verdana" w:hAnsi="Verdana" w:cs="Helvetica"/>
                <w:sz w:val="18"/>
                <w:szCs w:val="18"/>
                <w:lang w:val="en-US" w:eastAsia="en-US"/>
              </w:rPr>
              <w:t xml:space="preserve">, M. de; </w:t>
            </w:r>
            <w:proofErr w:type="spellStart"/>
            <w:r w:rsidRPr="0068254B">
              <w:rPr>
                <w:rFonts w:ascii="Verdana" w:hAnsi="Verdana" w:cs="Helvetica"/>
                <w:sz w:val="18"/>
                <w:szCs w:val="18"/>
                <w:lang w:val="en-US" w:eastAsia="en-US"/>
              </w:rPr>
              <w:t>Coppens</w:t>
            </w:r>
            <w:proofErr w:type="spellEnd"/>
            <w:r w:rsidRPr="0068254B">
              <w:rPr>
                <w:rFonts w:ascii="Verdana" w:hAnsi="Verdana" w:cs="Helvetica"/>
                <w:sz w:val="18"/>
                <w:szCs w:val="18"/>
                <w:lang w:val="en-US" w:eastAsia="en-US"/>
              </w:rPr>
              <w:t xml:space="preserve"> </w:t>
            </w:r>
            <w:proofErr w:type="spellStart"/>
            <w:r w:rsidRPr="0068254B">
              <w:rPr>
                <w:rFonts w:ascii="Verdana" w:hAnsi="Verdana" w:cs="Helvetica"/>
                <w:sz w:val="18"/>
                <w:szCs w:val="18"/>
                <w:lang w:val="en-US" w:eastAsia="en-US"/>
              </w:rPr>
              <w:t>d’Eeckenbrugge</w:t>
            </w:r>
            <w:proofErr w:type="spellEnd"/>
            <w:r w:rsidRPr="0068254B">
              <w:rPr>
                <w:rFonts w:ascii="Verdana" w:hAnsi="Verdana" w:cs="Helvetica"/>
                <w:sz w:val="18"/>
                <w:szCs w:val="18"/>
                <w:lang w:val="en-US" w:eastAsia="en-US"/>
              </w:rPr>
              <w:t xml:space="preserve">, G.; </w:t>
            </w:r>
            <w:proofErr w:type="spellStart"/>
            <w:r w:rsidRPr="0068254B">
              <w:rPr>
                <w:rFonts w:ascii="Verdana" w:hAnsi="Verdana" w:cs="Helvetica"/>
                <w:sz w:val="18"/>
                <w:szCs w:val="18"/>
                <w:lang w:val="en-US" w:eastAsia="en-US"/>
              </w:rPr>
              <w:t>Alves</w:t>
            </w:r>
            <w:proofErr w:type="spellEnd"/>
            <w:r w:rsidRPr="0068254B">
              <w:rPr>
                <w:rFonts w:ascii="Verdana" w:hAnsi="Verdana" w:cs="Helvetica"/>
                <w:sz w:val="18"/>
                <w:szCs w:val="18"/>
                <w:lang w:val="en-US" w:eastAsia="en-US"/>
              </w:rPr>
              <w:t xml:space="preserve"> Pereira, A.; </w:t>
            </w:r>
            <w:proofErr w:type="spellStart"/>
            <w:r w:rsidRPr="0068254B">
              <w:rPr>
                <w:rFonts w:ascii="Verdana" w:hAnsi="Verdana" w:cs="Helvetica"/>
                <w:sz w:val="18"/>
                <w:szCs w:val="18"/>
                <w:lang w:val="en-US" w:eastAsia="en-US"/>
              </w:rPr>
              <w:t>Picanço</w:t>
            </w:r>
            <w:proofErr w:type="spellEnd"/>
            <w:r w:rsidRPr="0068254B">
              <w:rPr>
                <w:rFonts w:ascii="Verdana" w:hAnsi="Verdana" w:cs="Helvetica"/>
                <w:sz w:val="18"/>
                <w:szCs w:val="18"/>
                <w:lang w:val="en-US" w:eastAsia="en-US"/>
              </w:rPr>
              <w:t xml:space="preserve">-Rodrigues, D. Origin and Domestication of Native Amazonian Crops.  </w:t>
            </w:r>
            <w:r w:rsidRPr="0068254B">
              <w:rPr>
                <w:rFonts w:ascii="Verdana" w:hAnsi="Verdana" w:cs="Helvetica"/>
                <w:i/>
                <w:sz w:val="18"/>
                <w:szCs w:val="18"/>
                <w:lang w:val="en-US" w:eastAsia="en-US"/>
              </w:rPr>
              <w:t>Diversity</w:t>
            </w:r>
            <w:r w:rsidRPr="0068254B">
              <w:rPr>
                <w:rFonts w:ascii="Verdana" w:hAnsi="Verdana" w:cs="Helvetica"/>
                <w:sz w:val="18"/>
                <w:szCs w:val="18"/>
                <w:lang w:val="en-US" w:eastAsia="en-US"/>
              </w:rPr>
              <w:t xml:space="preserve">, </w:t>
            </w:r>
            <w:r w:rsidRPr="0068254B">
              <w:rPr>
                <w:rFonts w:ascii="Verdana" w:hAnsi="Verdana" w:cs="Helvetica"/>
                <w:i/>
                <w:sz w:val="18"/>
                <w:szCs w:val="18"/>
                <w:lang w:val="en-US" w:eastAsia="en-US"/>
              </w:rPr>
              <w:t>2</w:t>
            </w:r>
            <w:r w:rsidRPr="0068254B">
              <w:rPr>
                <w:rFonts w:ascii="Verdana" w:hAnsi="Verdana" w:cs="Helvetica"/>
                <w:sz w:val="18"/>
                <w:szCs w:val="18"/>
                <w:lang w:val="en-US" w:eastAsia="en-US"/>
              </w:rPr>
              <w:t>:72-106; doi</w:t>
            </w:r>
            <w:proofErr w:type="gramStart"/>
            <w:r w:rsidRPr="0068254B">
              <w:rPr>
                <w:rFonts w:ascii="Verdana" w:hAnsi="Verdana" w:cs="Helvetica"/>
                <w:sz w:val="18"/>
                <w:szCs w:val="18"/>
                <w:lang w:val="en-US" w:eastAsia="en-US"/>
              </w:rPr>
              <w:t>:10.3390</w:t>
            </w:r>
            <w:proofErr w:type="gramEnd"/>
            <w:r w:rsidRPr="0068254B">
              <w:rPr>
                <w:rFonts w:ascii="Verdana" w:hAnsi="Verdana" w:cs="Helvetica"/>
                <w:sz w:val="18"/>
                <w:szCs w:val="18"/>
                <w:lang w:val="en-US" w:eastAsia="en-US"/>
              </w:rPr>
              <w:t xml:space="preserve">/d2010072, 2010. </w:t>
            </w:r>
          </w:p>
          <w:p w14:paraId="643587E0" w14:textId="77777777" w:rsidR="008A4397" w:rsidRPr="0068254B" w:rsidRDefault="008A4397" w:rsidP="008A4397">
            <w:pPr>
              <w:ind w:left="567" w:right="-710" w:hanging="567"/>
              <w:jc w:val="both"/>
              <w:rPr>
                <w:rFonts w:ascii="Verdana" w:hAnsi="Verdana" w:cs="Arial"/>
                <w:sz w:val="18"/>
                <w:szCs w:val="18"/>
                <w:lang w:val="en-US"/>
              </w:rPr>
            </w:pPr>
            <w:proofErr w:type="spellStart"/>
            <w:r w:rsidRPr="0068254B">
              <w:rPr>
                <w:rFonts w:ascii="Verdana" w:hAnsi="Verdana" w:cs="Arial"/>
                <w:sz w:val="18"/>
                <w:szCs w:val="18"/>
                <w:lang w:val="en-US"/>
              </w:rPr>
              <w:t>Costanza</w:t>
            </w:r>
            <w:proofErr w:type="spellEnd"/>
            <w:r w:rsidRPr="0068254B">
              <w:rPr>
                <w:rFonts w:ascii="Verdana" w:hAnsi="Verdana" w:cs="Arial"/>
                <w:sz w:val="18"/>
                <w:szCs w:val="18"/>
                <w:lang w:val="en-US"/>
              </w:rPr>
              <w:t xml:space="preserve">, R.; </w:t>
            </w:r>
            <w:proofErr w:type="spellStart"/>
            <w:r w:rsidRPr="0068254B">
              <w:rPr>
                <w:rFonts w:ascii="Verdana" w:hAnsi="Verdana" w:cs="Arial"/>
                <w:sz w:val="18"/>
                <w:szCs w:val="18"/>
                <w:lang w:val="en-US"/>
              </w:rPr>
              <w:t>d’Arge</w:t>
            </w:r>
            <w:proofErr w:type="spellEnd"/>
            <w:r w:rsidRPr="0068254B">
              <w:rPr>
                <w:rFonts w:ascii="Verdana" w:hAnsi="Verdana" w:cs="Arial"/>
                <w:sz w:val="18"/>
                <w:szCs w:val="18"/>
                <w:lang w:val="en-US"/>
              </w:rPr>
              <w:t xml:space="preserve"> R.; Groot G.; Farber, S.; Grasso, M.; Hannon, B.; </w:t>
            </w:r>
            <w:proofErr w:type="spellStart"/>
            <w:r w:rsidRPr="0068254B">
              <w:rPr>
                <w:rFonts w:ascii="Verdana" w:hAnsi="Verdana" w:cs="Arial"/>
                <w:sz w:val="18"/>
                <w:szCs w:val="18"/>
                <w:lang w:val="en-US"/>
              </w:rPr>
              <w:t>Limbur</w:t>
            </w:r>
            <w:proofErr w:type="spellEnd"/>
            <w:r w:rsidRPr="0068254B">
              <w:rPr>
                <w:rFonts w:ascii="Verdana" w:hAnsi="Verdana" w:cs="Arial"/>
                <w:sz w:val="18"/>
                <w:szCs w:val="18"/>
                <w:lang w:val="en-US"/>
              </w:rPr>
              <w:t xml:space="preserve">, K.; </w:t>
            </w:r>
            <w:proofErr w:type="spellStart"/>
            <w:r w:rsidRPr="0068254B">
              <w:rPr>
                <w:rFonts w:ascii="Verdana" w:hAnsi="Verdana" w:cs="Arial"/>
                <w:sz w:val="18"/>
                <w:szCs w:val="18"/>
                <w:lang w:val="en-US"/>
              </w:rPr>
              <w:t>Naeem</w:t>
            </w:r>
            <w:proofErr w:type="spellEnd"/>
            <w:r w:rsidRPr="0068254B">
              <w:rPr>
                <w:rFonts w:ascii="Verdana" w:hAnsi="Verdana" w:cs="Arial"/>
                <w:sz w:val="18"/>
                <w:szCs w:val="18"/>
                <w:lang w:val="en-US"/>
              </w:rPr>
              <w:t xml:space="preserve">, S.; </w:t>
            </w:r>
            <w:proofErr w:type="spellStart"/>
            <w:r w:rsidRPr="0068254B">
              <w:rPr>
                <w:rFonts w:ascii="Verdana" w:hAnsi="Verdana" w:cs="Arial"/>
                <w:sz w:val="18"/>
                <w:szCs w:val="18"/>
                <w:lang w:val="en-US"/>
              </w:rPr>
              <w:t>O’neill</w:t>
            </w:r>
            <w:proofErr w:type="spellEnd"/>
            <w:r w:rsidRPr="0068254B">
              <w:rPr>
                <w:rFonts w:ascii="Verdana" w:hAnsi="Verdana" w:cs="Arial"/>
                <w:sz w:val="18"/>
                <w:szCs w:val="18"/>
                <w:lang w:val="en-US"/>
              </w:rPr>
              <w:t xml:space="preserve">, R.V.; </w:t>
            </w:r>
            <w:proofErr w:type="spellStart"/>
            <w:r w:rsidRPr="0068254B">
              <w:rPr>
                <w:rFonts w:ascii="Verdana" w:hAnsi="Verdana" w:cs="Arial"/>
                <w:sz w:val="18"/>
                <w:szCs w:val="18"/>
                <w:lang w:val="en-US"/>
              </w:rPr>
              <w:t>Paruelo</w:t>
            </w:r>
            <w:proofErr w:type="spellEnd"/>
            <w:r w:rsidRPr="0068254B">
              <w:rPr>
                <w:rFonts w:ascii="Verdana" w:hAnsi="Verdana" w:cs="Arial"/>
                <w:sz w:val="18"/>
                <w:szCs w:val="18"/>
                <w:lang w:val="en-US"/>
              </w:rPr>
              <w:t xml:space="preserve">, J.; </w:t>
            </w:r>
            <w:proofErr w:type="spellStart"/>
            <w:r w:rsidRPr="0068254B">
              <w:rPr>
                <w:rFonts w:ascii="Verdana" w:hAnsi="Verdana" w:cs="Arial"/>
                <w:sz w:val="18"/>
                <w:szCs w:val="18"/>
                <w:lang w:val="en-US"/>
              </w:rPr>
              <w:t>Raskin</w:t>
            </w:r>
            <w:proofErr w:type="spellEnd"/>
            <w:r w:rsidRPr="0068254B">
              <w:rPr>
                <w:rFonts w:ascii="Verdana" w:hAnsi="Verdana" w:cs="Arial"/>
                <w:sz w:val="18"/>
                <w:szCs w:val="18"/>
                <w:lang w:val="en-US"/>
              </w:rPr>
              <w:t xml:space="preserve">, R.G.&amp; Sutton, P. The value of the world’s ecosystem services and natural capital. </w:t>
            </w:r>
            <w:r w:rsidRPr="0068254B">
              <w:rPr>
                <w:rFonts w:ascii="Verdana" w:hAnsi="Verdana" w:cs="Arial"/>
                <w:i/>
                <w:sz w:val="18"/>
                <w:szCs w:val="18"/>
                <w:lang w:val="en-US"/>
              </w:rPr>
              <w:t>Nature</w:t>
            </w:r>
            <w:r w:rsidRPr="0068254B">
              <w:rPr>
                <w:rFonts w:ascii="Verdana" w:hAnsi="Verdana" w:cs="Arial"/>
                <w:sz w:val="18"/>
                <w:szCs w:val="18"/>
                <w:lang w:val="en-US"/>
              </w:rPr>
              <w:t xml:space="preserve">, </w:t>
            </w:r>
            <w:r w:rsidRPr="0068254B">
              <w:rPr>
                <w:rFonts w:ascii="Verdana" w:hAnsi="Verdana" w:cs="Arial"/>
                <w:i/>
                <w:sz w:val="18"/>
                <w:szCs w:val="18"/>
                <w:lang w:val="en-US"/>
              </w:rPr>
              <w:t>387</w:t>
            </w:r>
            <w:r w:rsidRPr="0068254B">
              <w:rPr>
                <w:rFonts w:ascii="Verdana" w:hAnsi="Verdana" w:cs="Arial"/>
                <w:sz w:val="18"/>
                <w:szCs w:val="18"/>
                <w:lang w:val="en-US"/>
              </w:rPr>
              <w:t>:253-260, 1997.</w:t>
            </w:r>
          </w:p>
          <w:p w14:paraId="74AA7AAB" w14:textId="77777777" w:rsidR="008A4397" w:rsidRPr="006825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10"/>
              <w:rPr>
                <w:rFonts w:ascii="Verdana" w:hAnsi="Verdana" w:cs="Helvetica"/>
                <w:sz w:val="18"/>
                <w:szCs w:val="18"/>
                <w:lang w:val="en-US" w:eastAsia="en-US"/>
              </w:rPr>
            </w:pPr>
            <w:proofErr w:type="spellStart"/>
            <w:r w:rsidRPr="0068254B">
              <w:rPr>
                <w:rFonts w:ascii="Verdana" w:hAnsi="Verdana" w:cs="Times"/>
                <w:sz w:val="18"/>
                <w:szCs w:val="18"/>
                <w:lang w:val="en-US" w:eastAsia="en-US"/>
              </w:rPr>
              <w:t>Costanza</w:t>
            </w:r>
            <w:proofErr w:type="spellEnd"/>
            <w:r w:rsidRPr="0068254B">
              <w:rPr>
                <w:rFonts w:ascii="Verdana" w:hAnsi="Verdana" w:cs="Times"/>
                <w:sz w:val="18"/>
                <w:szCs w:val="18"/>
                <w:lang w:val="en-US" w:eastAsia="en-US"/>
              </w:rPr>
              <w:t xml:space="preserve">, R.  </w:t>
            </w:r>
            <w:r w:rsidRPr="0068254B">
              <w:rPr>
                <w:rFonts w:ascii="Verdana" w:hAnsi="Verdana" w:cs="Helvetica"/>
                <w:sz w:val="18"/>
                <w:szCs w:val="18"/>
                <w:lang w:val="en-US" w:eastAsia="en-US"/>
              </w:rPr>
              <w:t xml:space="preserve"> </w:t>
            </w:r>
            <w:r w:rsidRPr="0068254B">
              <w:rPr>
                <w:rFonts w:ascii="Verdana" w:hAnsi="Verdana" w:cs="Times"/>
                <w:sz w:val="18"/>
                <w:szCs w:val="18"/>
                <w:lang w:val="en-US" w:eastAsia="en-US"/>
              </w:rPr>
              <w:t>Social Goals and the Valuation</w:t>
            </w:r>
            <w:r w:rsidRPr="0068254B">
              <w:rPr>
                <w:rFonts w:ascii="Verdana" w:hAnsi="Verdana" w:cs="Helvetica"/>
                <w:sz w:val="18"/>
                <w:szCs w:val="18"/>
                <w:lang w:val="en-US" w:eastAsia="en-US"/>
              </w:rPr>
              <w:t xml:space="preserve"> </w:t>
            </w:r>
            <w:r w:rsidRPr="0068254B">
              <w:rPr>
                <w:rFonts w:ascii="Verdana" w:hAnsi="Verdana" w:cs="Times"/>
                <w:sz w:val="18"/>
                <w:szCs w:val="18"/>
                <w:lang w:val="en-US" w:eastAsia="en-US"/>
              </w:rPr>
              <w:t>of Ecosystem Services</w:t>
            </w:r>
            <w:r w:rsidRPr="0068254B">
              <w:rPr>
                <w:rFonts w:ascii="Verdana" w:hAnsi="Verdana" w:cs="Helvetica"/>
                <w:sz w:val="18"/>
                <w:szCs w:val="18"/>
                <w:lang w:val="en-US" w:eastAsia="en-US"/>
              </w:rPr>
              <w:t xml:space="preserve">. </w:t>
            </w:r>
            <w:r w:rsidRPr="0068254B">
              <w:rPr>
                <w:rFonts w:ascii="Verdana" w:hAnsi="Verdana" w:cs="Times"/>
                <w:i/>
                <w:sz w:val="18"/>
                <w:szCs w:val="18"/>
                <w:lang w:val="en-US" w:eastAsia="en-US"/>
              </w:rPr>
              <w:t>Ecosystems</w:t>
            </w:r>
            <w:r w:rsidRPr="0068254B">
              <w:rPr>
                <w:rFonts w:ascii="Verdana" w:hAnsi="Verdana" w:cs="Times"/>
                <w:sz w:val="18"/>
                <w:szCs w:val="18"/>
                <w:lang w:val="en-US" w:eastAsia="en-US"/>
              </w:rPr>
              <w:t xml:space="preserve">, vol. 3, p 4 -10. 2000.   </w:t>
            </w:r>
            <w:r w:rsidRPr="0068254B">
              <w:rPr>
                <w:rFonts w:ascii="Verdana" w:hAnsi="Verdana" w:cs="Helvetica"/>
                <w:sz w:val="18"/>
                <w:szCs w:val="18"/>
                <w:lang w:val="en-US" w:eastAsia="en-US"/>
              </w:rPr>
              <w:t xml:space="preserve"> </w:t>
            </w:r>
          </w:p>
          <w:p w14:paraId="4B30F5FF" w14:textId="77777777" w:rsidR="008A4397" w:rsidRPr="006825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10" w:hanging="567"/>
              <w:jc w:val="both"/>
              <w:rPr>
                <w:rFonts w:ascii="Verdana" w:hAnsi="Verdana" w:cs="Helvetica"/>
                <w:sz w:val="18"/>
                <w:szCs w:val="18"/>
                <w:lang w:val="en-US" w:eastAsia="en-US"/>
              </w:rPr>
            </w:pPr>
            <w:r w:rsidRPr="0068254B">
              <w:rPr>
                <w:rFonts w:ascii="Verdana" w:hAnsi="Verdana" w:cs="Times"/>
                <w:sz w:val="18"/>
                <w:szCs w:val="18"/>
                <w:lang w:val="en-US" w:eastAsia="en-US"/>
              </w:rPr>
              <w:t>Diamond, J. Evolution, consequences and future of plant and animal domestication</w:t>
            </w:r>
            <w:r w:rsidRPr="0068254B">
              <w:rPr>
                <w:rFonts w:ascii="Verdana" w:hAnsi="Verdana" w:cs="Helvetica"/>
                <w:sz w:val="18"/>
                <w:szCs w:val="18"/>
                <w:lang w:val="en-US" w:eastAsia="en-US"/>
              </w:rPr>
              <w:t xml:space="preserve">. </w:t>
            </w:r>
            <w:r w:rsidRPr="0068254B">
              <w:rPr>
                <w:rFonts w:ascii="Verdana" w:hAnsi="Verdana" w:cs="Helvetica"/>
                <w:i/>
                <w:sz w:val="18"/>
                <w:szCs w:val="18"/>
                <w:lang w:val="en-US" w:eastAsia="en-US"/>
              </w:rPr>
              <w:t>Nature</w:t>
            </w:r>
            <w:r w:rsidRPr="0068254B">
              <w:rPr>
                <w:rFonts w:ascii="Verdana" w:hAnsi="Verdana" w:cs="Helvetica"/>
                <w:sz w:val="18"/>
                <w:szCs w:val="18"/>
                <w:lang w:val="en-US" w:eastAsia="en-US"/>
              </w:rPr>
              <w:t xml:space="preserve">, </w:t>
            </w:r>
            <w:r w:rsidRPr="0068254B">
              <w:rPr>
                <w:rFonts w:ascii="Verdana" w:hAnsi="Verdana" w:cs="Helvetica"/>
                <w:i/>
                <w:sz w:val="18"/>
                <w:szCs w:val="18"/>
                <w:lang w:val="en-US" w:eastAsia="en-US"/>
              </w:rPr>
              <w:t>418</w:t>
            </w:r>
            <w:r w:rsidRPr="0068254B">
              <w:rPr>
                <w:rFonts w:ascii="Verdana" w:hAnsi="Verdana" w:cs="Helvetica"/>
                <w:sz w:val="18"/>
                <w:szCs w:val="18"/>
                <w:lang w:val="en-US" w:eastAsia="en-US"/>
              </w:rPr>
              <w:t>:700-707.</w:t>
            </w:r>
          </w:p>
          <w:p w14:paraId="305A057D" w14:textId="77777777" w:rsidR="008A4397" w:rsidRPr="0068254B" w:rsidRDefault="008A4397" w:rsidP="008A4397">
            <w:pPr>
              <w:ind w:left="510" w:right="-710" w:hanging="510"/>
              <w:jc w:val="both"/>
              <w:rPr>
                <w:rFonts w:ascii="Verdana" w:hAnsi="Verdana" w:cs="Arial"/>
                <w:iCs/>
                <w:sz w:val="18"/>
                <w:szCs w:val="18"/>
                <w:lang w:val="en-US"/>
              </w:rPr>
            </w:pPr>
            <w:proofErr w:type="spellStart"/>
            <w:r w:rsidRPr="0068254B">
              <w:rPr>
                <w:rFonts w:ascii="Verdana" w:hAnsi="Verdana" w:cs="Arial"/>
                <w:iCs/>
                <w:sz w:val="18"/>
                <w:szCs w:val="18"/>
                <w:lang w:val="en-US"/>
              </w:rPr>
              <w:t>Frison</w:t>
            </w:r>
            <w:proofErr w:type="spellEnd"/>
            <w:r w:rsidRPr="0068254B">
              <w:rPr>
                <w:rFonts w:ascii="Verdana" w:hAnsi="Verdana" w:cs="Arial"/>
                <w:iCs/>
                <w:sz w:val="18"/>
                <w:szCs w:val="18"/>
                <w:lang w:val="en-US"/>
              </w:rPr>
              <w:t xml:space="preserve">, E. A.; </w:t>
            </w:r>
            <w:proofErr w:type="spellStart"/>
            <w:r w:rsidRPr="0068254B">
              <w:rPr>
                <w:rFonts w:ascii="Verdana" w:hAnsi="Verdana" w:cs="Arial"/>
                <w:iCs/>
                <w:sz w:val="18"/>
                <w:szCs w:val="18"/>
                <w:lang w:val="en-US"/>
              </w:rPr>
              <w:t>Cherfasand</w:t>
            </w:r>
            <w:proofErr w:type="spellEnd"/>
            <w:r w:rsidRPr="0068254B">
              <w:rPr>
                <w:rFonts w:ascii="Verdana" w:hAnsi="Verdana" w:cs="Arial"/>
                <w:iCs/>
                <w:sz w:val="18"/>
                <w:szCs w:val="18"/>
                <w:lang w:val="en-US"/>
              </w:rPr>
              <w:t xml:space="preserve">, J.; Hodgkin, T. 2011. Agricultural   </w:t>
            </w:r>
            <w:proofErr w:type="gramStart"/>
            <w:r w:rsidRPr="0068254B">
              <w:rPr>
                <w:rFonts w:ascii="Verdana" w:hAnsi="Verdana" w:cs="Arial"/>
                <w:iCs/>
                <w:sz w:val="18"/>
                <w:szCs w:val="18"/>
                <w:lang w:val="en-US"/>
              </w:rPr>
              <w:t>Biodiversity  is</w:t>
            </w:r>
            <w:proofErr w:type="gramEnd"/>
            <w:r w:rsidRPr="0068254B">
              <w:rPr>
                <w:rFonts w:ascii="Verdana" w:hAnsi="Verdana" w:cs="Arial"/>
                <w:iCs/>
                <w:sz w:val="18"/>
                <w:szCs w:val="18"/>
                <w:lang w:val="en-US"/>
              </w:rPr>
              <w:t xml:space="preserve"> Essential   for   a  Sustainable  </w:t>
            </w:r>
          </w:p>
          <w:p w14:paraId="08915BB0" w14:textId="77777777" w:rsidR="008A4397" w:rsidRPr="006825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10" w:hanging="567"/>
              <w:jc w:val="both"/>
              <w:rPr>
                <w:rFonts w:ascii="Verdana" w:hAnsi="Verdana" w:cs="Helvetica"/>
                <w:sz w:val="18"/>
                <w:szCs w:val="18"/>
                <w:lang w:val="en-US" w:eastAsia="en-US"/>
              </w:rPr>
            </w:pPr>
            <w:r w:rsidRPr="0068254B">
              <w:rPr>
                <w:rFonts w:ascii="Verdana" w:hAnsi="Verdana" w:cs="Arial"/>
                <w:iCs/>
                <w:sz w:val="18"/>
                <w:szCs w:val="18"/>
                <w:lang w:val="en-US"/>
              </w:rPr>
              <w:t xml:space="preserve">     Improvement   in   Food   and   </w:t>
            </w:r>
            <w:proofErr w:type="gramStart"/>
            <w:r w:rsidRPr="0068254B">
              <w:rPr>
                <w:rFonts w:ascii="Verdana" w:hAnsi="Verdana" w:cs="Arial"/>
                <w:iCs/>
                <w:sz w:val="18"/>
                <w:szCs w:val="18"/>
                <w:lang w:val="en-US"/>
              </w:rPr>
              <w:t>Nutrition  Security</w:t>
            </w:r>
            <w:proofErr w:type="gramEnd"/>
            <w:r w:rsidRPr="0068254B">
              <w:rPr>
                <w:rFonts w:ascii="Verdana" w:hAnsi="Verdana" w:cs="Arial"/>
                <w:iCs/>
                <w:sz w:val="18"/>
                <w:szCs w:val="18"/>
                <w:lang w:val="en-US"/>
              </w:rPr>
              <w:t xml:space="preserve">. </w:t>
            </w:r>
            <w:r w:rsidRPr="0068254B">
              <w:rPr>
                <w:rFonts w:ascii="Verdana" w:hAnsi="Verdana" w:cs="Arial"/>
                <w:i/>
                <w:iCs/>
                <w:sz w:val="18"/>
                <w:szCs w:val="18"/>
                <w:lang w:val="en-US"/>
              </w:rPr>
              <w:t>Sustainability</w:t>
            </w:r>
            <w:proofErr w:type="gramStart"/>
            <w:r w:rsidRPr="0068254B">
              <w:rPr>
                <w:rFonts w:ascii="Verdana" w:hAnsi="Verdana" w:cs="Arial"/>
                <w:i/>
                <w:iCs/>
                <w:sz w:val="18"/>
                <w:szCs w:val="18"/>
                <w:lang w:val="en-US"/>
              </w:rPr>
              <w:t>,  3</w:t>
            </w:r>
            <w:proofErr w:type="gramEnd"/>
            <w:r w:rsidRPr="0068254B">
              <w:rPr>
                <w:rFonts w:ascii="Verdana" w:hAnsi="Verdana" w:cs="Arial"/>
                <w:iCs/>
                <w:sz w:val="18"/>
                <w:szCs w:val="18"/>
                <w:lang w:val="en-US"/>
              </w:rPr>
              <w:t xml:space="preserve">: 238- 253.  </w:t>
            </w:r>
          </w:p>
          <w:p w14:paraId="4B772928" w14:textId="77777777" w:rsidR="008A4397" w:rsidRPr="0068254B" w:rsidRDefault="008A4397" w:rsidP="008A4397">
            <w:pPr>
              <w:tabs>
                <w:tab w:val="left" w:pos="0"/>
              </w:tabs>
              <w:ind w:right="-710"/>
              <w:jc w:val="both"/>
              <w:rPr>
                <w:rFonts w:ascii="Verdana" w:hAnsi="Verdana" w:cs="Arial"/>
                <w:sz w:val="18"/>
                <w:szCs w:val="18"/>
                <w:lang w:val="en-US"/>
              </w:rPr>
            </w:pPr>
            <w:r w:rsidRPr="0068254B">
              <w:rPr>
                <w:rFonts w:ascii="Verdana" w:hAnsi="Verdana" w:cs="Arial"/>
                <w:sz w:val="18"/>
                <w:szCs w:val="18"/>
                <w:lang w:val="en-US"/>
              </w:rPr>
              <w:t xml:space="preserve">Foster, K.P. The earliest zoos and gardens. </w:t>
            </w:r>
            <w:r w:rsidRPr="0068254B">
              <w:rPr>
                <w:rFonts w:ascii="Verdana" w:hAnsi="Verdana" w:cs="Arial"/>
                <w:i/>
                <w:sz w:val="18"/>
                <w:szCs w:val="18"/>
                <w:lang w:val="en-US"/>
              </w:rPr>
              <w:t>Scientific American</w:t>
            </w:r>
            <w:r w:rsidRPr="0068254B">
              <w:rPr>
                <w:rFonts w:ascii="Verdana" w:hAnsi="Verdana" w:cs="Arial"/>
                <w:sz w:val="18"/>
                <w:szCs w:val="18"/>
                <w:lang w:val="en-US"/>
              </w:rPr>
              <w:t>, 281(1)</w:t>
            </w:r>
            <w:proofErr w:type="gramStart"/>
            <w:r w:rsidRPr="0068254B">
              <w:rPr>
                <w:rFonts w:ascii="Verdana" w:hAnsi="Verdana" w:cs="Arial"/>
                <w:sz w:val="18"/>
                <w:szCs w:val="18"/>
                <w:lang w:val="en-US"/>
              </w:rPr>
              <w:t>:48</w:t>
            </w:r>
            <w:proofErr w:type="gramEnd"/>
            <w:r w:rsidRPr="0068254B">
              <w:rPr>
                <w:rFonts w:ascii="Verdana" w:hAnsi="Verdana" w:cs="Arial"/>
                <w:sz w:val="18"/>
                <w:szCs w:val="18"/>
                <w:lang w:val="en-US"/>
              </w:rPr>
              <w:t>-55, 1999.</w:t>
            </w:r>
          </w:p>
          <w:p w14:paraId="3572C28B" w14:textId="77777777" w:rsidR="008A4397" w:rsidRPr="0068254B" w:rsidRDefault="008A4397" w:rsidP="008A4397">
            <w:pPr>
              <w:tabs>
                <w:tab w:val="left" w:pos="7088"/>
              </w:tabs>
              <w:ind w:left="567" w:right="-710" w:hanging="567"/>
              <w:jc w:val="both"/>
              <w:rPr>
                <w:rFonts w:ascii="Verdana" w:hAnsi="Verdana" w:cs="Arial"/>
                <w:sz w:val="18"/>
                <w:szCs w:val="18"/>
                <w:lang w:val="en-US"/>
              </w:rPr>
            </w:pPr>
            <w:r w:rsidRPr="0068254B">
              <w:rPr>
                <w:rFonts w:ascii="Verdana" w:hAnsi="Verdana" w:cs="Arial"/>
                <w:sz w:val="18"/>
                <w:szCs w:val="18"/>
                <w:lang w:val="en-US"/>
              </w:rPr>
              <w:t>Iowa State Journal of Research</w:t>
            </w:r>
            <w:r w:rsidRPr="0068254B">
              <w:rPr>
                <w:rFonts w:ascii="Verdana" w:hAnsi="Verdana" w:cs="Arial"/>
                <w:i/>
                <w:sz w:val="18"/>
                <w:szCs w:val="18"/>
                <w:lang w:val="en-US"/>
              </w:rPr>
              <w:t>. Plant Genetic Resources – Key to Future Plant Production.</w:t>
            </w:r>
            <w:r w:rsidRPr="0068254B">
              <w:rPr>
                <w:rFonts w:ascii="Verdana" w:hAnsi="Verdana" w:cs="Arial"/>
                <w:sz w:val="18"/>
                <w:szCs w:val="18"/>
                <w:lang w:val="en-US"/>
              </w:rPr>
              <w:t xml:space="preserve"> Vol. 59, n 4, 1985.</w:t>
            </w:r>
          </w:p>
          <w:p w14:paraId="0E9E0E43" w14:textId="77777777" w:rsidR="008A4397" w:rsidRPr="0068254B" w:rsidRDefault="008A4397" w:rsidP="008A4397">
            <w:pPr>
              <w:tabs>
                <w:tab w:val="left" w:pos="360"/>
              </w:tabs>
              <w:ind w:left="360" w:right="-710" w:hanging="360"/>
              <w:jc w:val="both"/>
              <w:rPr>
                <w:rFonts w:ascii="Verdana" w:hAnsi="Verdana" w:cs="Arial"/>
                <w:sz w:val="18"/>
                <w:szCs w:val="18"/>
                <w:lang w:val="en-US"/>
              </w:rPr>
            </w:pPr>
            <w:r w:rsidRPr="0068254B">
              <w:rPr>
                <w:rFonts w:ascii="Verdana" w:hAnsi="Verdana" w:cs="Arial"/>
                <w:sz w:val="18"/>
                <w:szCs w:val="18"/>
                <w:lang w:val="en-US"/>
              </w:rPr>
              <w:t xml:space="preserve">Myers, N.R.A.; </w:t>
            </w:r>
            <w:proofErr w:type="spellStart"/>
            <w:r w:rsidRPr="0068254B">
              <w:rPr>
                <w:rFonts w:ascii="Verdana" w:hAnsi="Verdana" w:cs="Arial"/>
                <w:sz w:val="18"/>
                <w:szCs w:val="18"/>
                <w:lang w:val="en-US"/>
              </w:rPr>
              <w:t>Mittermeier</w:t>
            </w:r>
            <w:proofErr w:type="spellEnd"/>
            <w:r w:rsidRPr="0068254B">
              <w:rPr>
                <w:rFonts w:ascii="Verdana" w:hAnsi="Verdana" w:cs="Arial"/>
                <w:sz w:val="18"/>
                <w:szCs w:val="18"/>
                <w:lang w:val="en-US"/>
              </w:rPr>
              <w:t xml:space="preserve"> C.G.; da Fonseca, G.A.B.; </w:t>
            </w:r>
            <w:proofErr w:type="spellStart"/>
            <w:r w:rsidRPr="0068254B">
              <w:rPr>
                <w:rFonts w:ascii="Verdana" w:hAnsi="Verdana" w:cs="Arial"/>
                <w:sz w:val="18"/>
                <w:szCs w:val="18"/>
                <w:lang w:val="en-US"/>
              </w:rPr>
              <w:t>Kents</w:t>
            </w:r>
            <w:proofErr w:type="spellEnd"/>
            <w:r w:rsidRPr="0068254B">
              <w:rPr>
                <w:rFonts w:ascii="Verdana" w:hAnsi="Verdana" w:cs="Arial"/>
                <w:sz w:val="18"/>
                <w:szCs w:val="18"/>
                <w:lang w:val="en-US"/>
              </w:rPr>
              <w:t xml:space="preserve">, J. </w:t>
            </w:r>
            <w:r w:rsidRPr="00FF4C4B">
              <w:rPr>
                <w:rStyle w:val="Strong"/>
                <w:rFonts w:ascii="Verdana" w:hAnsi="Verdana" w:cs="Arial"/>
                <w:b w:val="0"/>
                <w:i/>
                <w:sz w:val="18"/>
                <w:szCs w:val="18"/>
                <w:lang w:val="en-US"/>
              </w:rPr>
              <w:t>Biodiversity hotspots for conservation priorities</w:t>
            </w:r>
            <w:r w:rsidRPr="0068254B">
              <w:rPr>
                <w:rFonts w:ascii="Verdana" w:hAnsi="Verdana" w:cs="Arial"/>
                <w:sz w:val="18"/>
                <w:szCs w:val="18"/>
                <w:lang w:val="en-US"/>
              </w:rPr>
              <w:t xml:space="preserve">. </w:t>
            </w:r>
            <w:r w:rsidRPr="0068254B">
              <w:rPr>
                <w:rStyle w:val="Emphasis"/>
                <w:rFonts w:ascii="Verdana" w:hAnsi="Verdana" w:cs="Arial"/>
                <w:sz w:val="18"/>
                <w:szCs w:val="18"/>
                <w:lang w:val="en-US"/>
              </w:rPr>
              <w:t>Nature</w:t>
            </w:r>
            <w:proofErr w:type="gramStart"/>
            <w:r w:rsidRPr="0068254B">
              <w:rPr>
                <w:rStyle w:val="Emphasis"/>
                <w:rFonts w:ascii="Verdana" w:hAnsi="Verdana" w:cs="Arial"/>
                <w:sz w:val="18"/>
                <w:szCs w:val="18"/>
                <w:lang w:val="en-US"/>
              </w:rPr>
              <w:t xml:space="preserve">, </w:t>
            </w:r>
            <w:r w:rsidRPr="0068254B">
              <w:rPr>
                <w:rFonts w:ascii="Verdana" w:hAnsi="Verdana" w:cs="Arial"/>
                <w:b/>
                <w:i/>
                <w:sz w:val="18"/>
                <w:szCs w:val="18"/>
                <w:lang w:val="en-US"/>
              </w:rPr>
              <w:t xml:space="preserve"> </w:t>
            </w:r>
            <w:r w:rsidRPr="00FF4C4B">
              <w:rPr>
                <w:rStyle w:val="Strong"/>
                <w:rFonts w:ascii="Verdana" w:hAnsi="Verdana" w:cs="Arial"/>
                <w:b w:val="0"/>
                <w:i/>
                <w:sz w:val="18"/>
                <w:szCs w:val="18"/>
                <w:lang w:val="en-US"/>
              </w:rPr>
              <w:lastRenderedPageBreak/>
              <w:t>403</w:t>
            </w:r>
            <w:proofErr w:type="gramEnd"/>
            <w:r w:rsidRPr="00FF4C4B">
              <w:rPr>
                <w:rFonts w:ascii="Verdana" w:hAnsi="Verdana" w:cs="Arial"/>
                <w:b/>
                <w:i/>
                <w:sz w:val="18"/>
                <w:szCs w:val="18"/>
                <w:lang w:val="en-US"/>
              </w:rPr>
              <w:t>:</w:t>
            </w:r>
            <w:r w:rsidRPr="0068254B">
              <w:rPr>
                <w:rFonts w:ascii="Verdana" w:hAnsi="Verdana" w:cs="Arial"/>
                <w:sz w:val="18"/>
                <w:szCs w:val="18"/>
                <w:lang w:val="en-US"/>
              </w:rPr>
              <w:t xml:space="preserve"> 853 – 858. 2000.</w:t>
            </w:r>
          </w:p>
          <w:p w14:paraId="20E2DE01" w14:textId="77777777" w:rsidR="00FF4C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Verdana" w:hAnsi="Verdana" w:cs="Helvetica Neue"/>
                <w:bCs/>
                <w:sz w:val="18"/>
                <w:szCs w:val="18"/>
                <w:lang w:val="en-US" w:eastAsia="en-US"/>
              </w:rPr>
            </w:pPr>
            <w:r w:rsidRPr="0068254B">
              <w:rPr>
                <w:rFonts w:ascii="Verdana" w:hAnsi="Verdana" w:cs="Arial"/>
                <w:sz w:val="18"/>
                <w:szCs w:val="18"/>
                <w:lang w:val="en-US"/>
              </w:rPr>
              <w:t xml:space="preserve">Nature. Nature Insight Biodiversity. </w:t>
            </w:r>
            <w:r w:rsidRPr="0068254B">
              <w:rPr>
                <w:rFonts w:ascii="Verdana" w:hAnsi="Verdana" w:cs="Helvetica Neue"/>
                <w:bCs/>
                <w:sz w:val="18"/>
                <w:szCs w:val="18"/>
                <w:lang w:val="en-US" w:eastAsia="en-US"/>
              </w:rPr>
              <w:t xml:space="preserve">Reprinted from Vol. 405, no. 6783, 11 May 2000. </w:t>
            </w:r>
          </w:p>
          <w:p w14:paraId="6095E9EB" w14:textId="3A6B8E9A" w:rsidR="008A4397" w:rsidRPr="006825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Verdana" w:hAnsi="Verdana" w:cs="Helvetica"/>
                <w:sz w:val="18"/>
                <w:szCs w:val="18"/>
                <w:lang w:val="en-US" w:eastAsia="en-US"/>
              </w:rPr>
            </w:pPr>
            <w:r w:rsidRPr="0068254B">
              <w:rPr>
                <w:rFonts w:ascii="Verdana" w:hAnsi="Verdana" w:cs="Helvetica"/>
                <w:b/>
                <w:sz w:val="18"/>
                <w:szCs w:val="18"/>
                <w:lang w:val="en-US" w:eastAsia="en-US"/>
              </w:rPr>
              <w:t>Review articles</w:t>
            </w:r>
            <w:r w:rsidRPr="0068254B">
              <w:rPr>
                <w:rFonts w:ascii="Verdana" w:hAnsi="Verdana" w:cs="Helvetica"/>
                <w:sz w:val="18"/>
                <w:szCs w:val="18"/>
                <w:lang w:val="en-US" w:eastAsia="en-US"/>
              </w:rPr>
              <w:t>:</w:t>
            </w:r>
            <w:r w:rsidRPr="0068254B">
              <w:rPr>
                <w:rFonts w:ascii="Verdana" w:hAnsi="Verdana" w:cs="Times"/>
                <w:sz w:val="18"/>
                <w:szCs w:val="18"/>
                <w:lang w:val="en-US" w:eastAsia="en-US"/>
              </w:rPr>
              <w:t xml:space="preserve"> </w:t>
            </w:r>
            <w:proofErr w:type="spellStart"/>
            <w:r w:rsidRPr="0068254B">
              <w:rPr>
                <w:rFonts w:ascii="Verdana" w:hAnsi="Verdana" w:cs="Times"/>
                <w:sz w:val="18"/>
                <w:szCs w:val="18"/>
                <w:lang w:val="en-US" w:eastAsia="en-US"/>
              </w:rPr>
              <w:t>Tilman</w:t>
            </w:r>
            <w:proofErr w:type="spellEnd"/>
            <w:r w:rsidRPr="0068254B">
              <w:rPr>
                <w:rFonts w:ascii="Verdana" w:hAnsi="Verdana" w:cs="Helvetica"/>
                <w:sz w:val="18"/>
                <w:szCs w:val="18"/>
                <w:lang w:val="en-US" w:eastAsia="en-US"/>
              </w:rPr>
              <w:t xml:space="preserve">. D. Causes, consequences and ethics of biodiversity, p. 208-211. </w:t>
            </w:r>
          </w:p>
          <w:p w14:paraId="723BC472" w14:textId="77777777" w:rsidR="008A4397" w:rsidRPr="006825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Verdana" w:hAnsi="Verdana" w:cs="Helvetica"/>
                <w:sz w:val="18"/>
                <w:szCs w:val="18"/>
                <w:lang w:val="en-US" w:eastAsia="en-US"/>
              </w:rPr>
            </w:pPr>
            <w:r w:rsidRPr="0068254B">
              <w:rPr>
                <w:rFonts w:ascii="Verdana" w:hAnsi="Verdana" w:cs="Times"/>
                <w:sz w:val="18"/>
                <w:szCs w:val="18"/>
                <w:lang w:val="en-US" w:eastAsia="en-US"/>
              </w:rPr>
              <w:t xml:space="preserve">A. Purvis, A.; Hector, A. </w:t>
            </w:r>
            <w:r w:rsidRPr="0068254B">
              <w:rPr>
                <w:rFonts w:ascii="Verdana" w:hAnsi="Verdana" w:cs="Helvetica"/>
                <w:sz w:val="18"/>
                <w:szCs w:val="18"/>
                <w:lang w:val="en-US" w:eastAsia="en-US"/>
              </w:rPr>
              <w:t xml:space="preserve"> Getting the measure of biodiversity, p. 212-219.</w:t>
            </w:r>
          </w:p>
          <w:p w14:paraId="79EC2EB7" w14:textId="77777777" w:rsidR="008A4397" w:rsidRPr="006825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Verdana" w:hAnsi="Verdana" w:cs="Helvetica"/>
                <w:sz w:val="18"/>
                <w:szCs w:val="18"/>
                <w:lang w:val="en-US" w:eastAsia="en-US"/>
              </w:rPr>
            </w:pPr>
            <w:r w:rsidRPr="0068254B">
              <w:rPr>
                <w:rFonts w:ascii="Verdana" w:hAnsi="Verdana" w:cs="Times"/>
                <w:sz w:val="18"/>
                <w:szCs w:val="18"/>
                <w:lang w:val="en-US" w:eastAsia="en-US"/>
              </w:rPr>
              <w:t>K. J. Gaston</w:t>
            </w:r>
            <w:r w:rsidRPr="0068254B">
              <w:rPr>
                <w:rFonts w:ascii="Verdana" w:hAnsi="Verdana" w:cs="Helvetica"/>
                <w:sz w:val="18"/>
                <w:szCs w:val="18"/>
                <w:lang w:val="en-US" w:eastAsia="en-US"/>
              </w:rPr>
              <w:t xml:space="preserve">. K.J.  Global patterns in biodiversity, p. 220-227. </w:t>
            </w:r>
          </w:p>
          <w:p w14:paraId="74C9127F" w14:textId="77777777" w:rsidR="008A4397" w:rsidRPr="006825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Verdana" w:hAnsi="Verdana" w:cs="Helvetica"/>
                <w:sz w:val="18"/>
                <w:szCs w:val="18"/>
                <w:lang w:val="en-US" w:eastAsia="en-US"/>
              </w:rPr>
            </w:pPr>
            <w:r w:rsidRPr="0068254B">
              <w:rPr>
                <w:rFonts w:ascii="Verdana" w:hAnsi="Verdana" w:cs="Times"/>
                <w:sz w:val="18"/>
                <w:szCs w:val="18"/>
                <w:lang w:val="en-US" w:eastAsia="en-US"/>
              </w:rPr>
              <w:t xml:space="preserve">McCann, K.S. </w:t>
            </w:r>
            <w:r w:rsidRPr="0068254B">
              <w:rPr>
                <w:rFonts w:ascii="Verdana" w:hAnsi="Verdana" w:cs="Helvetica"/>
                <w:sz w:val="18"/>
                <w:szCs w:val="18"/>
                <w:lang w:val="en-US" w:eastAsia="en-US"/>
              </w:rPr>
              <w:t xml:space="preserve"> The diversity–stability debate, p.  228-233. </w:t>
            </w:r>
          </w:p>
          <w:p w14:paraId="60D78141" w14:textId="77777777" w:rsidR="008A4397" w:rsidRPr="006825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Verdana" w:hAnsi="Verdana" w:cs="Helvetica"/>
                <w:sz w:val="18"/>
                <w:szCs w:val="18"/>
                <w:lang w:val="en-US" w:eastAsia="en-US"/>
              </w:rPr>
            </w:pPr>
            <w:r w:rsidRPr="0068254B">
              <w:rPr>
                <w:rFonts w:ascii="Verdana" w:hAnsi="Verdana" w:cs="Times"/>
                <w:sz w:val="18"/>
                <w:szCs w:val="18"/>
                <w:lang w:val="en-US" w:eastAsia="en-US"/>
              </w:rPr>
              <w:t xml:space="preserve">F. S. Chapin III, F.S. et al. </w:t>
            </w:r>
            <w:r w:rsidRPr="0068254B">
              <w:rPr>
                <w:rFonts w:ascii="Verdana" w:hAnsi="Verdana" w:cs="Helvetica"/>
                <w:sz w:val="18"/>
                <w:szCs w:val="18"/>
                <w:lang w:val="en-US" w:eastAsia="en-US"/>
              </w:rPr>
              <w:t>Consequences of changing biodiversity, p. 234-242.</w:t>
            </w:r>
          </w:p>
          <w:p w14:paraId="468682D7" w14:textId="77777777" w:rsidR="008A4397" w:rsidRPr="006825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Verdana" w:hAnsi="Verdana" w:cs="Helvetica"/>
                <w:sz w:val="18"/>
                <w:szCs w:val="18"/>
                <w:lang w:val="en-US" w:eastAsia="en-US"/>
              </w:rPr>
            </w:pPr>
            <w:proofErr w:type="spellStart"/>
            <w:r w:rsidRPr="0068254B">
              <w:rPr>
                <w:rFonts w:ascii="Verdana" w:hAnsi="Verdana" w:cs="Helvetica"/>
                <w:sz w:val="18"/>
                <w:szCs w:val="18"/>
                <w:lang w:val="en-US" w:eastAsia="en-US"/>
              </w:rPr>
              <w:t>Margules</w:t>
            </w:r>
            <w:proofErr w:type="spellEnd"/>
            <w:r w:rsidRPr="0068254B">
              <w:rPr>
                <w:rFonts w:ascii="Verdana" w:hAnsi="Verdana" w:cs="Helvetica"/>
                <w:sz w:val="18"/>
                <w:szCs w:val="18"/>
                <w:lang w:val="en-US" w:eastAsia="en-US"/>
              </w:rPr>
              <w:t xml:space="preserve">, C.R.; </w:t>
            </w:r>
            <w:proofErr w:type="spellStart"/>
            <w:r w:rsidRPr="0068254B">
              <w:rPr>
                <w:rFonts w:ascii="Verdana" w:hAnsi="Verdana" w:cs="Helvetica"/>
                <w:sz w:val="18"/>
                <w:szCs w:val="18"/>
                <w:lang w:val="en-US" w:eastAsia="en-US"/>
              </w:rPr>
              <w:t>Pressey</w:t>
            </w:r>
            <w:proofErr w:type="spellEnd"/>
            <w:r w:rsidRPr="0068254B">
              <w:rPr>
                <w:rFonts w:ascii="Verdana" w:hAnsi="Verdana" w:cs="Helvetica"/>
                <w:sz w:val="18"/>
                <w:szCs w:val="18"/>
                <w:lang w:val="en-US" w:eastAsia="en-US"/>
              </w:rPr>
              <w:t xml:space="preserve">, R.L. Systematic conservation planning, p. 243-253. </w:t>
            </w:r>
          </w:p>
          <w:p w14:paraId="31563EFC" w14:textId="77777777" w:rsidR="008A4397" w:rsidRPr="006825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18"/>
                <w:szCs w:val="18"/>
                <w:lang w:val="en-US" w:eastAsia="en-US"/>
              </w:rPr>
            </w:pPr>
            <w:proofErr w:type="spellStart"/>
            <w:r w:rsidRPr="0068254B">
              <w:rPr>
                <w:rFonts w:ascii="Verdana" w:hAnsi="Verdana" w:cs="Helvetica"/>
                <w:sz w:val="18"/>
                <w:szCs w:val="18"/>
                <w:lang w:val="en-US" w:eastAsia="en-US"/>
              </w:rPr>
              <w:t>Ruddiman</w:t>
            </w:r>
            <w:proofErr w:type="spellEnd"/>
            <w:r w:rsidRPr="0068254B">
              <w:rPr>
                <w:rFonts w:ascii="Verdana" w:hAnsi="Verdana" w:cs="Helvetica"/>
                <w:sz w:val="18"/>
                <w:szCs w:val="18"/>
                <w:lang w:val="en-US" w:eastAsia="en-US"/>
              </w:rPr>
              <w:t xml:space="preserve">, W.F. 2013.The </w:t>
            </w:r>
            <w:proofErr w:type="spellStart"/>
            <w:r w:rsidRPr="0068254B">
              <w:rPr>
                <w:rFonts w:ascii="Verdana" w:hAnsi="Verdana" w:cs="Helvetica"/>
                <w:sz w:val="18"/>
                <w:szCs w:val="18"/>
                <w:lang w:val="en-US" w:eastAsia="en-US"/>
              </w:rPr>
              <w:t>Anthropocene</w:t>
            </w:r>
            <w:proofErr w:type="spellEnd"/>
            <w:r w:rsidRPr="0068254B">
              <w:rPr>
                <w:rFonts w:ascii="Verdana" w:hAnsi="Verdana" w:cs="Helvetica"/>
                <w:sz w:val="18"/>
                <w:szCs w:val="18"/>
                <w:lang w:val="en-US" w:eastAsia="en-US"/>
              </w:rPr>
              <w:t xml:space="preserve">. </w:t>
            </w:r>
            <w:proofErr w:type="spellStart"/>
            <w:r w:rsidRPr="0068254B">
              <w:rPr>
                <w:rFonts w:ascii="Verdana" w:hAnsi="Verdana" w:cs="Helvetica"/>
                <w:i/>
                <w:sz w:val="18"/>
                <w:szCs w:val="18"/>
                <w:lang w:val="en-US" w:eastAsia="en-US"/>
              </w:rPr>
              <w:t>Annu</w:t>
            </w:r>
            <w:proofErr w:type="spellEnd"/>
            <w:r w:rsidRPr="0068254B">
              <w:rPr>
                <w:rFonts w:ascii="Verdana" w:hAnsi="Verdana" w:cs="Helvetica"/>
                <w:i/>
                <w:sz w:val="18"/>
                <w:szCs w:val="18"/>
                <w:lang w:val="en-US" w:eastAsia="en-US"/>
              </w:rPr>
              <w:t>. Rev. Earth Planet. Sci. 41</w:t>
            </w:r>
            <w:r w:rsidRPr="0068254B">
              <w:rPr>
                <w:rFonts w:ascii="Verdana" w:hAnsi="Verdana" w:cs="Helvetica"/>
                <w:sz w:val="18"/>
                <w:szCs w:val="18"/>
                <w:lang w:val="en-US" w:eastAsia="en-US"/>
              </w:rPr>
              <w:t>:4.1–4.24.</w:t>
            </w:r>
          </w:p>
          <w:p w14:paraId="54BB0AF5" w14:textId="77777777" w:rsidR="008A4397" w:rsidRPr="0068254B" w:rsidRDefault="008A4397" w:rsidP="008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18"/>
                <w:szCs w:val="18"/>
                <w:lang w:val="en-US" w:eastAsia="en-US"/>
              </w:rPr>
            </w:pPr>
            <w:proofErr w:type="spellStart"/>
            <w:r w:rsidRPr="0068254B">
              <w:rPr>
                <w:rFonts w:ascii="Verdana" w:hAnsi="Verdana" w:cs="Helvetica"/>
                <w:sz w:val="18"/>
                <w:szCs w:val="18"/>
                <w:lang w:val="en-US" w:eastAsia="en-US"/>
              </w:rPr>
              <w:t>Sala</w:t>
            </w:r>
            <w:proofErr w:type="spellEnd"/>
            <w:r w:rsidRPr="0068254B">
              <w:rPr>
                <w:rFonts w:ascii="Verdana" w:hAnsi="Verdana" w:cs="Helvetica"/>
                <w:sz w:val="18"/>
                <w:szCs w:val="18"/>
                <w:lang w:val="en-US" w:eastAsia="en-US"/>
              </w:rPr>
              <w:t xml:space="preserve">, O.E. et al.  Global Biodiversity Scenarios for the Year 2100. </w:t>
            </w:r>
            <w:r w:rsidRPr="0068254B">
              <w:rPr>
                <w:rFonts w:ascii="Verdana" w:hAnsi="Verdana" w:cs="Helvetica"/>
                <w:i/>
                <w:sz w:val="18"/>
                <w:szCs w:val="18"/>
                <w:lang w:val="en-US" w:eastAsia="en-US"/>
              </w:rPr>
              <w:t>Science</w:t>
            </w:r>
            <w:r w:rsidRPr="0068254B">
              <w:rPr>
                <w:rFonts w:ascii="Verdana" w:hAnsi="Verdana" w:cs="Helvetica"/>
                <w:sz w:val="18"/>
                <w:szCs w:val="18"/>
                <w:lang w:val="en-US" w:eastAsia="en-US"/>
              </w:rPr>
              <w:t xml:space="preserve">, 287:1770-1774.  </w:t>
            </w:r>
          </w:p>
          <w:p w14:paraId="26A048CC" w14:textId="77777777" w:rsidR="008A4397" w:rsidRPr="0068254B" w:rsidRDefault="008A4397" w:rsidP="008A4397">
            <w:pPr>
              <w:ind w:left="510" w:right="-710" w:hanging="510"/>
              <w:jc w:val="both"/>
              <w:rPr>
                <w:rFonts w:ascii="Verdana" w:hAnsi="Verdana" w:cs="Arial"/>
                <w:sz w:val="18"/>
                <w:szCs w:val="18"/>
                <w:lang w:val="en-US"/>
              </w:rPr>
            </w:pPr>
            <w:r w:rsidRPr="0068254B">
              <w:rPr>
                <w:rFonts w:ascii="Verdana" w:hAnsi="Verdana" w:cs="Arial"/>
                <w:sz w:val="18"/>
                <w:szCs w:val="18"/>
                <w:lang w:val="en-US"/>
              </w:rPr>
              <w:t xml:space="preserve">Wood, D. &amp; </w:t>
            </w:r>
            <w:proofErr w:type="spellStart"/>
            <w:r w:rsidRPr="0068254B">
              <w:rPr>
                <w:rFonts w:ascii="Verdana" w:hAnsi="Verdana" w:cs="Arial"/>
                <w:sz w:val="18"/>
                <w:szCs w:val="18"/>
                <w:lang w:val="en-US"/>
              </w:rPr>
              <w:t>Lenné</w:t>
            </w:r>
            <w:proofErr w:type="spellEnd"/>
            <w:r w:rsidRPr="0068254B">
              <w:rPr>
                <w:rFonts w:ascii="Verdana" w:hAnsi="Verdana" w:cs="Arial"/>
                <w:sz w:val="18"/>
                <w:szCs w:val="18"/>
                <w:lang w:val="en-US"/>
              </w:rPr>
              <w:t xml:space="preserve">, J.M. The conservation of </w:t>
            </w:r>
            <w:proofErr w:type="spellStart"/>
            <w:r w:rsidRPr="0068254B">
              <w:rPr>
                <w:rFonts w:ascii="Verdana" w:hAnsi="Verdana" w:cs="Arial"/>
                <w:sz w:val="18"/>
                <w:szCs w:val="18"/>
                <w:lang w:val="en-US"/>
              </w:rPr>
              <w:t>agrobiodiversity</w:t>
            </w:r>
            <w:proofErr w:type="spellEnd"/>
            <w:r w:rsidRPr="0068254B">
              <w:rPr>
                <w:rFonts w:ascii="Verdana" w:hAnsi="Verdana" w:cs="Arial"/>
                <w:sz w:val="18"/>
                <w:szCs w:val="18"/>
                <w:lang w:val="en-US"/>
              </w:rPr>
              <w:t xml:space="preserve"> on-farm: questioning the emerging paradigm. </w:t>
            </w:r>
            <w:r w:rsidRPr="0068254B">
              <w:rPr>
                <w:rFonts w:ascii="Verdana" w:hAnsi="Verdana" w:cs="Arial"/>
                <w:i/>
                <w:sz w:val="18"/>
                <w:szCs w:val="18"/>
                <w:lang w:val="en-US"/>
              </w:rPr>
              <w:t>Biodiversity and Conservation</w:t>
            </w:r>
            <w:r w:rsidRPr="0068254B">
              <w:rPr>
                <w:rFonts w:ascii="Verdana" w:hAnsi="Verdana" w:cs="Arial"/>
                <w:sz w:val="18"/>
                <w:szCs w:val="18"/>
                <w:lang w:val="en-US"/>
              </w:rPr>
              <w:t xml:space="preserve">, </w:t>
            </w:r>
            <w:r w:rsidRPr="0068254B">
              <w:rPr>
                <w:rFonts w:ascii="Verdana" w:hAnsi="Verdana" w:cs="Arial"/>
                <w:i/>
                <w:sz w:val="18"/>
                <w:szCs w:val="18"/>
                <w:lang w:val="en-US"/>
              </w:rPr>
              <w:t>6</w:t>
            </w:r>
            <w:r w:rsidRPr="0068254B">
              <w:rPr>
                <w:rFonts w:ascii="Verdana" w:hAnsi="Verdana" w:cs="Arial"/>
                <w:sz w:val="18"/>
                <w:szCs w:val="18"/>
                <w:lang w:val="en-US"/>
              </w:rPr>
              <w:t xml:space="preserve">:109-129, 1997. </w:t>
            </w:r>
          </w:p>
          <w:p w14:paraId="6E15943F" w14:textId="77777777" w:rsidR="008A4397" w:rsidRPr="0068254B" w:rsidRDefault="008A4397" w:rsidP="008A4397">
            <w:pPr>
              <w:ind w:left="510" w:right="-710" w:hanging="510"/>
              <w:jc w:val="both"/>
              <w:rPr>
                <w:rFonts w:ascii="Verdana" w:hAnsi="Verdana" w:cs="Arial"/>
                <w:iCs/>
                <w:sz w:val="18"/>
                <w:szCs w:val="18"/>
                <w:lang w:val="en-US"/>
              </w:rPr>
            </w:pPr>
            <w:proofErr w:type="spellStart"/>
            <w:r w:rsidRPr="0068254B">
              <w:rPr>
                <w:rFonts w:ascii="Verdana" w:hAnsi="Verdana" w:cs="Arial"/>
                <w:iCs/>
                <w:sz w:val="18"/>
                <w:szCs w:val="18"/>
                <w:lang w:val="en-US"/>
              </w:rPr>
              <w:t>Zeven</w:t>
            </w:r>
            <w:proofErr w:type="spellEnd"/>
            <w:r w:rsidRPr="0068254B">
              <w:rPr>
                <w:rFonts w:ascii="Verdana" w:hAnsi="Verdana" w:cs="Arial"/>
                <w:iCs/>
                <w:sz w:val="18"/>
                <w:szCs w:val="18"/>
                <w:lang w:val="en-US"/>
              </w:rPr>
              <w:t>, A.C. Landraces: a review of definitions and classifications.</w:t>
            </w:r>
            <w:r w:rsidRPr="0068254B">
              <w:rPr>
                <w:rFonts w:ascii="Verdana" w:hAnsi="Verdana" w:cs="Arial"/>
                <w:i/>
                <w:iCs/>
                <w:sz w:val="18"/>
                <w:szCs w:val="18"/>
                <w:lang w:val="en-US"/>
              </w:rPr>
              <w:t xml:space="preserve"> Euphytica</w:t>
            </w:r>
            <w:proofErr w:type="gramStart"/>
            <w:r w:rsidRPr="0068254B">
              <w:rPr>
                <w:rFonts w:ascii="Verdana" w:hAnsi="Verdana" w:cs="Arial"/>
                <w:i/>
                <w:iCs/>
                <w:sz w:val="18"/>
                <w:szCs w:val="18"/>
                <w:lang w:val="en-US"/>
              </w:rPr>
              <w:t>,184</w:t>
            </w:r>
            <w:r w:rsidRPr="0068254B">
              <w:rPr>
                <w:rFonts w:ascii="Verdana" w:hAnsi="Verdana" w:cs="Arial"/>
                <w:iCs/>
                <w:sz w:val="18"/>
                <w:szCs w:val="18"/>
                <w:lang w:val="en-US"/>
              </w:rPr>
              <w:t>:127</w:t>
            </w:r>
            <w:proofErr w:type="gramEnd"/>
            <w:r w:rsidRPr="0068254B">
              <w:rPr>
                <w:rFonts w:ascii="Verdana" w:hAnsi="Verdana" w:cs="Arial"/>
                <w:iCs/>
                <w:sz w:val="18"/>
                <w:szCs w:val="18"/>
                <w:lang w:val="en-US"/>
              </w:rPr>
              <w:t>-139, 1998.</w:t>
            </w:r>
          </w:p>
          <w:p w14:paraId="4A97C090" w14:textId="692E55D4" w:rsidR="008A4397" w:rsidRPr="0068254B" w:rsidRDefault="008A4397" w:rsidP="008A4397">
            <w:pPr>
              <w:ind w:right="-710"/>
              <w:rPr>
                <w:rFonts w:ascii="Verdana" w:hAnsi="Verdana"/>
                <w:b/>
                <w:color w:val="000000"/>
                <w:sz w:val="18"/>
                <w:szCs w:val="18"/>
                <w:lang w:val="en-US"/>
              </w:rPr>
            </w:pPr>
            <w:r w:rsidRPr="0068254B">
              <w:rPr>
                <w:rFonts w:ascii="Verdana" w:hAnsi="Verdana"/>
                <w:b/>
                <w:color w:val="000000"/>
                <w:sz w:val="18"/>
                <w:szCs w:val="18"/>
                <w:lang w:val="en-US"/>
              </w:rPr>
              <w:t xml:space="preserve">c) </w:t>
            </w:r>
            <w:r w:rsidR="0068254B" w:rsidRPr="0068254B">
              <w:rPr>
                <w:rFonts w:ascii="Verdana" w:hAnsi="Verdana"/>
                <w:b/>
                <w:color w:val="000000"/>
                <w:sz w:val="18"/>
                <w:szCs w:val="18"/>
                <w:lang w:val="en-US"/>
              </w:rPr>
              <w:t>Web Pages</w:t>
            </w:r>
          </w:p>
          <w:p w14:paraId="4E99DF4A" w14:textId="1E0E185D" w:rsidR="0001223C" w:rsidRPr="0068254B" w:rsidRDefault="00524A40" w:rsidP="008A4397">
            <w:pPr>
              <w:ind w:right="-710"/>
              <w:rPr>
                <w:rFonts w:ascii="Verdana" w:hAnsi="Verdana" w:cs="Arial"/>
                <w:sz w:val="18"/>
                <w:szCs w:val="18"/>
                <w:lang w:val="en-US"/>
              </w:rPr>
            </w:pPr>
            <w:hyperlink r:id="rId14" w:history="1">
              <w:r w:rsidR="008A4397" w:rsidRPr="0068254B">
                <w:rPr>
                  <w:rStyle w:val="Hyperlink"/>
                  <w:rFonts w:ascii="Verdana" w:hAnsi="Verdana" w:cs="Arial"/>
                  <w:sz w:val="18"/>
                  <w:szCs w:val="18"/>
                  <w:lang w:val="en-US"/>
                </w:rPr>
                <w:t>www.wwf.org</w:t>
              </w:r>
            </w:hyperlink>
            <w:r w:rsidR="008A4397" w:rsidRPr="0068254B">
              <w:rPr>
                <w:rFonts w:ascii="Verdana" w:hAnsi="Verdana" w:cs="Arial"/>
                <w:sz w:val="18"/>
                <w:szCs w:val="18"/>
                <w:lang w:val="en-US"/>
              </w:rPr>
              <w:t xml:space="preserve">, </w:t>
            </w:r>
            <w:hyperlink r:id="rId15" w:history="1">
              <w:r w:rsidR="008A4397" w:rsidRPr="0068254B">
                <w:rPr>
                  <w:rStyle w:val="Hyperlink"/>
                  <w:rFonts w:ascii="Verdana" w:hAnsi="Verdana" w:cs="Arial"/>
                  <w:sz w:val="18"/>
                  <w:szCs w:val="18"/>
                  <w:lang w:val="en-US"/>
                </w:rPr>
                <w:t>www.iucn.org</w:t>
              </w:r>
            </w:hyperlink>
            <w:r w:rsidR="008A4397" w:rsidRPr="0068254B">
              <w:rPr>
                <w:rFonts w:ascii="Verdana" w:hAnsi="Verdana" w:cs="Arial"/>
                <w:sz w:val="18"/>
                <w:szCs w:val="18"/>
                <w:lang w:val="en-US"/>
              </w:rPr>
              <w:t xml:space="preserve">, </w:t>
            </w:r>
            <w:hyperlink r:id="rId16" w:history="1">
              <w:r w:rsidR="008A4397" w:rsidRPr="0068254B">
                <w:rPr>
                  <w:rStyle w:val="Hyperlink"/>
                  <w:rFonts w:ascii="Verdana" w:hAnsi="Verdana" w:cs="Arial"/>
                  <w:sz w:val="18"/>
                  <w:szCs w:val="18"/>
                  <w:lang w:val="en-US"/>
                </w:rPr>
                <w:t>www.cbd.int</w:t>
              </w:r>
            </w:hyperlink>
            <w:r w:rsidR="008A4397" w:rsidRPr="0068254B">
              <w:rPr>
                <w:rFonts w:ascii="Verdana" w:hAnsi="Verdana" w:cs="Arial"/>
                <w:color w:val="0000FF"/>
                <w:sz w:val="18"/>
                <w:szCs w:val="18"/>
                <w:lang w:val="en-US"/>
              </w:rPr>
              <w:t>,</w:t>
            </w:r>
            <w:r w:rsidR="008A4397" w:rsidRPr="0068254B">
              <w:rPr>
                <w:rFonts w:ascii="Verdana" w:hAnsi="Verdana" w:cs="Arial"/>
                <w:sz w:val="18"/>
                <w:szCs w:val="18"/>
                <w:lang w:val="en-US"/>
              </w:rPr>
              <w:t xml:space="preserve"> </w:t>
            </w:r>
            <w:hyperlink r:id="rId17" w:history="1">
              <w:r w:rsidR="008A4397" w:rsidRPr="0068254B">
                <w:rPr>
                  <w:rStyle w:val="Hyperlink"/>
                  <w:rFonts w:ascii="Verdana" w:hAnsi="Verdana" w:cs="Arial"/>
                  <w:sz w:val="18"/>
                  <w:szCs w:val="18"/>
                  <w:lang w:val="en-US"/>
                </w:rPr>
                <w:t>www.bioquest.net</w:t>
              </w:r>
            </w:hyperlink>
            <w:r w:rsidR="008A4397" w:rsidRPr="0068254B">
              <w:rPr>
                <w:rFonts w:ascii="Verdana" w:hAnsi="Verdana" w:cs="Arial"/>
                <w:color w:val="0000FF"/>
                <w:sz w:val="18"/>
                <w:szCs w:val="18"/>
                <w:lang w:val="en-US"/>
              </w:rPr>
              <w:t xml:space="preserve">, </w:t>
            </w:r>
            <w:hyperlink r:id="rId18" w:history="1">
              <w:r w:rsidR="008A4397" w:rsidRPr="0068254B">
                <w:rPr>
                  <w:rStyle w:val="Hyperlink"/>
                  <w:rFonts w:ascii="Verdana" w:hAnsi="Verdana" w:cs="Arial"/>
                  <w:sz w:val="18"/>
                  <w:szCs w:val="18"/>
                  <w:lang w:val="en-US"/>
                </w:rPr>
                <w:t>www.mma.gov.br/port</w:t>
              </w:r>
            </w:hyperlink>
            <w:r w:rsidR="008A4397" w:rsidRPr="0068254B">
              <w:rPr>
                <w:rFonts w:ascii="Verdana" w:hAnsi="Verdana" w:cs="Arial"/>
                <w:sz w:val="18"/>
                <w:szCs w:val="18"/>
                <w:lang w:val="en-US"/>
              </w:rPr>
              <w:t xml:space="preserve">, </w:t>
            </w:r>
            <w:hyperlink r:id="rId19" w:history="1">
              <w:r w:rsidR="008A4397" w:rsidRPr="0068254B">
                <w:rPr>
                  <w:rStyle w:val="Hyperlink"/>
                  <w:rFonts w:ascii="Verdana" w:hAnsi="Verdana" w:cs="Arial"/>
                  <w:sz w:val="18"/>
                  <w:szCs w:val="18"/>
                  <w:lang w:val="en-US"/>
                </w:rPr>
                <w:t>www.conservation.org</w:t>
              </w:r>
            </w:hyperlink>
            <w:r w:rsidR="008A4397" w:rsidRPr="0068254B">
              <w:rPr>
                <w:rFonts w:ascii="Verdana" w:hAnsi="Verdana" w:cs="Arial"/>
                <w:sz w:val="18"/>
                <w:szCs w:val="18"/>
                <w:lang w:val="en-US"/>
              </w:rPr>
              <w:t xml:space="preserve">, </w:t>
            </w:r>
            <w:hyperlink r:id="rId20" w:history="1">
              <w:r w:rsidR="008A4397" w:rsidRPr="0068254B">
                <w:rPr>
                  <w:rStyle w:val="Hyperlink"/>
                  <w:rFonts w:ascii="Verdana" w:hAnsi="Verdana" w:cs="Arial"/>
                  <w:sz w:val="18"/>
                  <w:szCs w:val="18"/>
                  <w:lang w:val="en-US"/>
                </w:rPr>
                <w:t>www.bioversityinternational.org</w:t>
              </w:r>
            </w:hyperlink>
          </w:p>
          <w:p w14:paraId="0017FEE4" w14:textId="77777777" w:rsidR="0001223C" w:rsidRPr="0068254B" w:rsidRDefault="0001223C" w:rsidP="0001223C">
            <w:pPr>
              <w:ind w:left="397" w:hanging="397"/>
              <w:jc w:val="both"/>
              <w:rPr>
                <w:sz w:val="18"/>
                <w:szCs w:val="18"/>
                <w:lang w:val="en-US"/>
              </w:rPr>
            </w:pPr>
          </w:p>
        </w:tc>
      </w:tr>
      <w:tr w:rsidR="0001223C" w:rsidRPr="0068254B" w14:paraId="05F34211" w14:textId="77777777">
        <w:tc>
          <w:tcPr>
            <w:tcW w:w="10350" w:type="dxa"/>
            <w:gridSpan w:val="10"/>
            <w:tcBorders>
              <w:top w:val="nil"/>
              <w:left w:val="single" w:sz="6" w:space="0" w:color="auto"/>
              <w:bottom w:val="single" w:sz="6" w:space="0" w:color="auto"/>
              <w:right w:val="single" w:sz="6" w:space="0" w:color="auto"/>
            </w:tcBorders>
          </w:tcPr>
          <w:p w14:paraId="3A951FD7" w14:textId="5ADA98C9" w:rsidR="0001223C" w:rsidRPr="0068254B" w:rsidRDefault="0001223C" w:rsidP="0001223C">
            <w:pPr>
              <w:ind w:left="397" w:hanging="397"/>
              <w:jc w:val="both"/>
              <w:rPr>
                <w:b/>
                <w:sz w:val="20"/>
                <w:szCs w:val="20"/>
                <w:lang w:val="en-US"/>
              </w:rPr>
            </w:pPr>
            <w:r w:rsidRPr="0068254B">
              <w:rPr>
                <w:b/>
                <w:sz w:val="20"/>
                <w:szCs w:val="20"/>
                <w:lang w:val="en-US"/>
              </w:rPr>
              <w:lastRenderedPageBreak/>
              <w:t xml:space="preserve">XIII. </w:t>
            </w:r>
            <w:r w:rsidR="0068254B" w:rsidRPr="0068254B">
              <w:rPr>
                <w:b/>
                <w:sz w:val="20"/>
                <w:szCs w:val="20"/>
                <w:lang w:val="en-US"/>
              </w:rPr>
              <w:t>COMPLEMENTARY BIBLIOGRAPHY</w:t>
            </w:r>
          </w:p>
        </w:tc>
      </w:tr>
      <w:tr w:rsidR="0001223C" w:rsidRPr="0068254B" w14:paraId="557897BE" w14:textId="77777777">
        <w:tc>
          <w:tcPr>
            <w:tcW w:w="10350" w:type="dxa"/>
            <w:gridSpan w:val="10"/>
            <w:tcBorders>
              <w:top w:val="nil"/>
              <w:left w:val="single" w:sz="6" w:space="0" w:color="auto"/>
              <w:bottom w:val="single" w:sz="6" w:space="0" w:color="auto"/>
              <w:right w:val="single" w:sz="6" w:space="0" w:color="auto"/>
            </w:tcBorders>
          </w:tcPr>
          <w:p w14:paraId="092B195C" w14:textId="77777777" w:rsidR="0001223C" w:rsidRPr="0068254B" w:rsidRDefault="0001223C" w:rsidP="008A4397">
            <w:pPr>
              <w:jc w:val="both"/>
              <w:rPr>
                <w:sz w:val="18"/>
                <w:szCs w:val="18"/>
                <w:lang w:val="en-US"/>
              </w:rPr>
            </w:pPr>
          </w:p>
        </w:tc>
      </w:tr>
    </w:tbl>
    <w:p w14:paraId="0E622C24" w14:textId="77777777" w:rsidR="0001223C" w:rsidRPr="0068254B" w:rsidRDefault="0001223C">
      <w:pPr>
        <w:rPr>
          <w:lang w:val="en-US"/>
        </w:rPr>
      </w:pPr>
    </w:p>
    <w:sectPr w:rsidR="0001223C" w:rsidRPr="0068254B" w:rsidSect="0001223C">
      <w:footerReference w:type="even" r:id="rId21"/>
      <w:footerReference w:type="default" r:id="rId22"/>
      <w:pgSz w:w="11907" w:h="16840" w:code="9"/>
      <w:pgMar w:top="1418" w:right="2342"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1D675" w14:textId="77777777" w:rsidR="007F7F21" w:rsidRDefault="007F7F21">
      <w:r>
        <w:separator/>
      </w:r>
    </w:p>
    <w:p w14:paraId="18AD2571" w14:textId="77777777" w:rsidR="007F7F21" w:rsidRDefault="007F7F21"/>
  </w:endnote>
  <w:endnote w:type="continuationSeparator" w:id="0">
    <w:p w14:paraId="2B000A89" w14:textId="77777777" w:rsidR="007F7F21" w:rsidRDefault="007F7F21">
      <w:r>
        <w:continuationSeparator/>
      </w:r>
    </w:p>
    <w:p w14:paraId="3BA0EB1C" w14:textId="77777777" w:rsidR="007F7F21" w:rsidRDefault="007F7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E257" w14:textId="77777777" w:rsidR="004E0B5D" w:rsidRDefault="004E0B5D" w:rsidP="000122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6FCFE" w14:textId="77777777" w:rsidR="004E0B5D" w:rsidRDefault="004E0B5D" w:rsidP="0001223C">
    <w:pPr>
      <w:pStyle w:val="Footer"/>
      <w:ind w:right="360"/>
    </w:pPr>
  </w:p>
  <w:p w14:paraId="495D8065" w14:textId="77777777" w:rsidR="00CC1A7B" w:rsidRDefault="00CC1A7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63A09" w14:textId="6F43093D" w:rsidR="004E0B5D" w:rsidRDefault="004E0B5D" w:rsidP="000122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A40">
      <w:rPr>
        <w:rStyle w:val="PageNumber"/>
        <w:noProof/>
      </w:rPr>
      <w:t>2</w:t>
    </w:r>
    <w:r>
      <w:rPr>
        <w:rStyle w:val="PageNumber"/>
      </w:rPr>
      <w:fldChar w:fldCharType="end"/>
    </w:r>
  </w:p>
  <w:p w14:paraId="192D5D9D" w14:textId="77777777" w:rsidR="004E0B5D" w:rsidRDefault="004E0B5D" w:rsidP="0001223C">
    <w:pPr>
      <w:pStyle w:val="Footer"/>
      <w:ind w:right="360"/>
    </w:pPr>
  </w:p>
  <w:p w14:paraId="765B525B" w14:textId="77777777" w:rsidR="00CC1A7B" w:rsidRDefault="00CC1A7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B3FC6" w14:textId="77777777" w:rsidR="007F7F21" w:rsidRDefault="007F7F21">
      <w:r>
        <w:separator/>
      </w:r>
    </w:p>
    <w:p w14:paraId="79AA79D9" w14:textId="77777777" w:rsidR="007F7F21" w:rsidRDefault="007F7F21"/>
  </w:footnote>
  <w:footnote w:type="continuationSeparator" w:id="0">
    <w:p w14:paraId="66AB8FC5" w14:textId="77777777" w:rsidR="007F7F21" w:rsidRDefault="007F7F21">
      <w:r>
        <w:continuationSeparator/>
      </w:r>
    </w:p>
    <w:p w14:paraId="5EB75D6B" w14:textId="77777777" w:rsidR="007F7F21" w:rsidRDefault="007F7F2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6EA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92"/>
    <w:lvl w:ilvl="0">
      <w:start w:val="1"/>
      <w:numFmt w:val="decimal"/>
      <w:lvlText w:val="%1."/>
      <w:lvlJc w:val="left"/>
      <w:pPr>
        <w:tabs>
          <w:tab w:val="num" w:pos="360"/>
        </w:tabs>
        <w:ind w:left="360" w:hanging="360"/>
      </w:pPr>
    </w:lvl>
  </w:abstractNum>
  <w:abstractNum w:abstractNumId="2">
    <w:nsid w:val="09176008"/>
    <w:multiLevelType w:val="singleLevel"/>
    <w:tmpl w:val="C812FCA8"/>
    <w:lvl w:ilvl="0">
      <w:start w:val="1"/>
      <w:numFmt w:val="decimal"/>
      <w:lvlText w:val="%1."/>
      <w:legacy w:legacy="1" w:legacySpace="0" w:legacyIndent="283"/>
      <w:lvlJc w:val="left"/>
      <w:pPr>
        <w:ind w:left="283" w:hanging="283"/>
      </w:pPr>
    </w:lvl>
  </w:abstractNum>
  <w:abstractNum w:abstractNumId="3">
    <w:nsid w:val="0F0140FF"/>
    <w:multiLevelType w:val="hybridMultilevel"/>
    <w:tmpl w:val="6EBC8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2770F3"/>
    <w:multiLevelType w:val="multilevel"/>
    <w:tmpl w:val="F07C69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29D46418"/>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6">
    <w:nsid w:val="2B046C76"/>
    <w:multiLevelType w:val="hybridMultilevel"/>
    <w:tmpl w:val="678CC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4073CC"/>
    <w:multiLevelType w:val="hybridMultilevel"/>
    <w:tmpl w:val="B0D6A158"/>
    <w:lvl w:ilvl="0" w:tplc="0416000F">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E114AE0"/>
    <w:multiLevelType w:val="hybridMultilevel"/>
    <w:tmpl w:val="54F243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Wingding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Wingding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A776BD6"/>
    <w:multiLevelType w:val="singleLevel"/>
    <w:tmpl w:val="7706ADEE"/>
    <w:lvl w:ilvl="0">
      <w:start w:val="1"/>
      <w:numFmt w:val="decimal"/>
      <w:lvlText w:val="%1."/>
      <w:legacy w:legacy="1" w:legacySpace="0" w:legacyIndent="283"/>
      <w:lvlJc w:val="left"/>
      <w:pPr>
        <w:ind w:left="283" w:hanging="283"/>
      </w:pPr>
    </w:lvl>
  </w:abstractNum>
  <w:abstractNum w:abstractNumId="10">
    <w:nsid w:val="62DC5582"/>
    <w:multiLevelType w:val="singleLevel"/>
    <w:tmpl w:val="0416000F"/>
    <w:lvl w:ilvl="0">
      <w:start w:val="1"/>
      <w:numFmt w:val="decimal"/>
      <w:lvlText w:val="%1."/>
      <w:lvlJc w:val="left"/>
      <w:pPr>
        <w:tabs>
          <w:tab w:val="num" w:pos="360"/>
        </w:tabs>
        <w:ind w:left="360" w:hanging="360"/>
      </w:pPr>
    </w:lvl>
  </w:abstractNum>
  <w:abstractNum w:abstractNumId="11">
    <w:nsid w:val="658A21E0"/>
    <w:multiLevelType w:val="singleLevel"/>
    <w:tmpl w:val="862CB53A"/>
    <w:lvl w:ilvl="0">
      <w:start w:val="1"/>
      <w:numFmt w:val="decimal"/>
      <w:lvlText w:val="%1."/>
      <w:legacy w:legacy="1" w:legacySpace="0" w:legacyIndent="283"/>
      <w:lvlJc w:val="left"/>
      <w:pPr>
        <w:ind w:left="283" w:hanging="283"/>
      </w:pPr>
    </w:lvl>
  </w:abstractNum>
  <w:num w:numId="1">
    <w:abstractNumId w:val="11"/>
    <w:lvlOverride w:ilvl="0">
      <w:lvl w:ilvl="0">
        <w:start w:val="1"/>
        <w:numFmt w:val="decimal"/>
        <w:lvlText w:val="%1."/>
        <w:legacy w:legacy="1" w:legacySpace="0" w:legacyIndent="283"/>
        <w:lvlJc w:val="left"/>
        <w:pPr>
          <w:ind w:left="283" w:hanging="283"/>
        </w:pPr>
      </w:lvl>
    </w:lvlOverride>
  </w:num>
  <w:num w:numId="2">
    <w:abstractNumId w:val="9"/>
  </w:num>
  <w:num w:numId="3">
    <w:abstractNumId w:val="2"/>
  </w:num>
  <w:num w:numId="4">
    <w:abstractNumId w:val="10"/>
  </w:num>
  <w:num w:numId="5">
    <w:abstractNumId w:val="4"/>
  </w:num>
  <w:num w:numId="6">
    <w:abstractNumId w:val="5"/>
  </w:num>
  <w:num w:numId="7">
    <w:abstractNumId w:val="6"/>
  </w:num>
  <w:num w:numId="8">
    <w:abstractNumId w:val="8"/>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A5"/>
    <w:rsid w:val="0001223C"/>
    <w:rsid w:val="000B6364"/>
    <w:rsid w:val="000E40F8"/>
    <w:rsid w:val="001129B9"/>
    <w:rsid w:val="0011517A"/>
    <w:rsid w:val="00121116"/>
    <w:rsid w:val="001409B3"/>
    <w:rsid w:val="00154D35"/>
    <w:rsid w:val="001738A9"/>
    <w:rsid w:val="001772DE"/>
    <w:rsid w:val="0019493E"/>
    <w:rsid w:val="001A7D9E"/>
    <w:rsid w:val="001C3FC0"/>
    <w:rsid w:val="001C66A2"/>
    <w:rsid w:val="001C79AD"/>
    <w:rsid w:val="001D3A1C"/>
    <w:rsid w:val="001F23B9"/>
    <w:rsid w:val="001F3790"/>
    <w:rsid w:val="00215BFB"/>
    <w:rsid w:val="00216CDB"/>
    <w:rsid w:val="00217DE6"/>
    <w:rsid w:val="00260381"/>
    <w:rsid w:val="00270A62"/>
    <w:rsid w:val="0028401C"/>
    <w:rsid w:val="002C5638"/>
    <w:rsid w:val="002C751E"/>
    <w:rsid w:val="002F25CB"/>
    <w:rsid w:val="0031633E"/>
    <w:rsid w:val="00320164"/>
    <w:rsid w:val="00330FF8"/>
    <w:rsid w:val="003712C7"/>
    <w:rsid w:val="003B1399"/>
    <w:rsid w:val="003C362F"/>
    <w:rsid w:val="003F64E3"/>
    <w:rsid w:val="0042616A"/>
    <w:rsid w:val="0045011A"/>
    <w:rsid w:val="004A54D4"/>
    <w:rsid w:val="004A769C"/>
    <w:rsid w:val="004C501F"/>
    <w:rsid w:val="004D21C0"/>
    <w:rsid w:val="004D56CE"/>
    <w:rsid w:val="004E0B5D"/>
    <w:rsid w:val="004E1CB0"/>
    <w:rsid w:val="004E6A54"/>
    <w:rsid w:val="00524A40"/>
    <w:rsid w:val="00532A29"/>
    <w:rsid w:val="00547EA6"/>
    <w:rsid w:val="00555E52"/>
    <w:rsid w:val="00561596"/>
    <w:rsid w:val="00587C5B"/>
    <w:rsid w:val="005904A2"/>
    <w:rsid w:val="0059104B"/>
    <w:rsid w:val="005969FB"/>
    <w:rsid w:val="005B7F96"/>
    <w:rsid w:val="005D05CE"/>
    <w:rsid w:val="005D60EF"/>
    <w:rsid w:val="005D6BD1"/>
    <w:rsid w:val="005E6A50"/>
    <w:rsid w:val="005F2019"/>
    <w:rsid w:val="00654759"/>
    <w:rsid w:val="00654E6A"/>
    <w:rsid w:val="006631BB"/>
    <w:rsid w:val="00663557"/>
    <w:rsid w:val="0068254B"/>
    <w:rsid w:val="006A1D76"/>
    <w:rsid w:val="006B0BEE"/>
    <w:rsid w:val="006B4AB9"/>
    <w:rsid w:val="006C5B36"/>
    <w:rsid w:val="006F1A56"/>
    <w:rsid w:val="00706056"/>
    <w:rsid w:val="007215BE"/>
    <w:rsid w:val="00776A68"/>
    <w:rsid w:val="0078635D"/>
    <w:rsid w:val="007F7F21"/>
    <w:rsid w:val="008238ED"/>
    <w:rsid w:val="00845BA3"/>
    <w:rsid w:val="00854BF9"/>
    <w:rsid w:val="00873065"/>
    <w:rsid w:val="00884CF9"/>
    <w:rsid w:val="00896C53"/>
    <w:rsid w:val="00897AC3"/>
    <w:rsid w:val="008A1CDA"/>
    <w:rsid w:val="008A4397"/>
    <w:rsid w:val="008B7459"/>
    <w:rsid w:val="008B7775"/>
    <w:rsid w:val="008E0893"/>
    <w:rsid w:val="008F7E9E"/>
    <w:rsid w:val="00903D3D"/>
    <w:rsid w:val="00913483"/>
    <w:rsid w:val="00913F05"/>
    <w:rsid w:val="00924EC8"/>
    <w:rsid w:val="00932BD4"/>
    <w:rsid w:val="00943C51"/>
    <w:rsid w:val="00970AF5"/>
    <w:rsid w:val="00980073"/>
    <w:rsid w:val="00982287"/>
    <w:rsid w:val="009934AC"/>
    <w:rsid w:val="009B0F87"/>
    <w:rsid w:val="009B452F"/>
    <w:rsid w:val="009C1C1D"/>
    <w:rsid w:val="009E0B00"/>
    <w:rsid w:val="009F3286"/>
    <w:rsid w:val="00A00DFD"/>
    <w:rsid w:val="00A01BCE"/>
    <w:rsid w:val="00A246B4"/>
    <w:rsid w:val="00A31373"/>
    <w:rsid w:val="00A428D3"/>
    <w:rsid w:val="00A606D0"/>
    <w:rsid w:val="00A62540"/>
    <w:rsid w:val="00A63315"/>
    <w:rsid w:val="00A86FA7"/>
    <w:rsid w:val="00A928F1"/>
    <w:rsid w:val="00AA0172"/>
    <w:rsid w:val="00AB5C37"/>
    <w:rsid w:val="00B00133"/>
    <w:rsid w:val="00B06FF3"/>
    <w:rsid w:val="00B176F0"/>
    <w:rsid w:val="00B25D2C"/>
    <w:rsid w:val="00B44B44"/>
    <w:rsid w:val="00B546A3"/>
    <w:rsid w:val="00B657D8"/>
    <w:rsid w:val="00B713CA"/>
    <w:rsid w:val="00B7352E"/>
    <w:rsid w:val="00B74134"/>
    <w:rsid w:val="00B92C98"/>
    <w:rsid w:val="00BB1C3F"/>
    <w:rsid w:val="00BB4870"/>
    <w:rsid w:val="00BB62F8"/>
    <w:rsid w:val="00BC37C9"/>
    <w:rsid w:val="00BC4576"/>
    <w:rsid w:val="00BE2903"/>
    <w:rsid w:val="00C002C7"/>
    <w:rsid w:val="00C1705B"/>
    <w:rsid w:val="00C25048"/>
    <w:rsid w:val="00C37567"/>
    <w:rsid w:val="00C4725E"/>
    <w:rsid w:val="00C5051A"/>
    <w:rsid w:val="00C53111"/>
    <w:rsid w:val="00C54CF7"/>
    <w:rsid w:val="00C571A3"/>
    <w:rsid w:val="00C91BEC"/>
    <w:rsid w:val="00CA186F"/>
    <w:rsid w:val="00CA2AA4"/>
    <w:rsid w:val="00CC1A7B"/>
    <w:rsid w:val="00CD02E0"/>
    <w:rsid w:val="00CE6EE4"/>
    <w:rsid w:val="00CF57C5"/>
    <w:rsid w:val="00D16777"/>
    <w:rsid w:val="00D219A5"/>
    <w:rsid w:val="00D25A80"/>
    <w:rsid w:val="00D75759"/>
    <w:rsid w:val="00DA6449"/>
    <w:rsid w:val="00DD0A65"/>
    <w:rsid w:val="00DE1DF8"/>
    <w:rsid w:val="00E11B20"/>
    <w:rsid w:val="00E52C07"/>
    <w:rsid w:val="00E603BC"/>
    <w:rsid w:val="00E6351D"/>
    <w:rsid w:val="00E705FD"/>
    <w:rsid w:val="00E70698"/>
    <w:rsid w:val="00E71CE7"/>
    <w:rsid w:val="00E85F3A"/>
    <w:rsid w:val="00E90DE0"/>
    <w:rsid w:val="00EA39E6"/>
    <w:rsid w:val="00EA7CC4"/>
    <w:rsid w:val="00EB42FF"/>
    <w:rsid w:val="00EB72DE"/>
    <w:rsid w:val="00EC41BF"/>
    <w:rsid w:val="00EC4F66"/>
    <w:rsid w:val="00EE25D5"/>
    <w:rsid w:val="00EE54F4"/>
    <w:rsid w:val="00EF606F"/>
    <w:rsid w:val="00EF7FDB"/>
    <w:rsid w:val="00F05FE2"/>
    <w:rsid w:val="00F11D8D"/>
    <w:rsid w:val="00F2080E"/>
    <w:rsid w:val="00F21A3B"/>
    <w:rsid w:val="00F33995"/>
    <w:rsid w:val="00F73663"/>
    <w:rsid w:val="00F863EC"/>
    <w:rsid w:val="00F87660"/>
    <w:rsid w:val="00F87A72"/>
    <w:rsid w:val="00FB2DC2"/>
    <w:rsid w:val="00FB575B"/>
    <w:rsid w:val="00FE5BF5"/>
    <w:rsid w:val="00FF4C4B"/>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A5"/>
    <w:rPr>
      <w:rFonts w:ascii="Times New Roman" w:eastAsia="Times New Roman" w:hAnsi="Times New Roman"/>
      <w:sz w:val="24"/>
      <w:szCs w:val="24"/>
      <w:lang w:eastAsia="pt-BR"/>
    </w:rPr>
  </w:style>
  <w:style w:type="paragraph" w:styleId="Heading1">
    <w:name w:val="heading 1"/>
    <w:basedOn w:val="Normal"/>
    <w:next w:val="Normal"/>
    <w:link w:val="Heading1Char"/>
    <w:uiPriority w:val="9"/>
    <w:qFormat/>
    <w:rsid w:val="008A43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A4397"/>
    <w:pPr>
      <w:keepNext/>
      <w:suppressAutoHyphens/>
      <w:ind w:left="811" w:hanging="454"/>
      <w:jc w:val="both"/>
      <w:outlineLvl w:val="1"/>
    </w:pPr>
    <w:rPr>
      <w:rFonts w:ascii="Arial" w:hAnsi="Arial"/>
      <w:b/>
      <w:bCs/>
      <w:sz w:val="20"/>
      <w:szCs w:val="20"/>
      <w:lang w:val="en-US" w:eastAsia="ar-SA"/>
    </w:rPr>
  </w:style>
  <w:style w:type="paragraph" w:styleId="Heading3">
    <w:name w:val="heading 3"/>
    <w:basedOn w:val="Normal"/>
    <w:next w:val="Normal"/>
    <w:link w:val="Heading3Char"/>
    <w:qFormat/>
    <w:rsid w:val="008A4397"/>
    <w:pPr>
      <w:keepNext/>
      <w:suppressAutoHyphens/>
      <w:jc w:val="both"/>
      <w:outlineLvl w:val="2"/>
    </w:pPr>
    <w:rPr>
      <w:rFonts w:ascii="Arial" w:hAnsi="Arial"/>
      <w:i/>
      <w:i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219A5"/>
    <w:pPr>
      <w:spacing w:before="100" w:after="100"/>
      <w:ind w:firstLine="708"/>
      <w:jc w:val="both"/>
    </w:pPr>
    <w:rPr>
      <w:rFonts w:ascii="Arial" w:hAnsi="Arial"/>
      <w:sz w:val="28"/>
      <w:lang w:val="x-none"/>
    </w:rPr>
  </w:style>
  <w:style w:type="character" w:customStyle="1" w:styleId="BodyTextIndentChar">
    <w:name w:val="Body Text Indent Char"/>
    <w:link w:val="BodyTextIndent"/>
    <w:rsid w:val="00D219A5"/>
    <w:rPr>
      <w:rFonts w:ascii="Arial" w:eastAsia="Times New Roman" w:hAnsi="Arial" w:cs="Times New Roman"/>
      <w:sz w:val="28"/>
      <w:szCs w:val="24"/>
      <w:lang w:eastAsia="pt-BR"/>
    </w:rPr>
  </w:style>
  <w:style w:type="paragraph" w:styleId="Footer">
    <w:name w:val="footer"/>
    <w:basedOn w:val="Normal"/>
    <w:link w:val="FooterChar"/>
    <w:rsid w:val="00D219A5"/>
    <w:pPr>
      <w:tabs>
        <w:tab w:val="center" w:pos="4419"/>
        <w:tab w:val="right" w:pos="8838"/>
      </w:tabs>
    </w:pPr>
    <w:rPr>
      <w:lang w:val="x-none"/>
    </w:rPr>
  </w:style>
  <w:style w:type="character" w:customStyle="1" w:styleId="FooterChar">
    <w:name w:val="Footer Char"/>
    <w:link w:val="Footer"/>
    <w:rsid w:val="00D219A5"/>
    <w:rPr>
      <w:rFonts w:ascii="Times New Roman" w:eastAsia="Times New Roman" w:hAnsi="Times New Roman" w:cs="Times New Roman"/>
      <w:sz w:val="24"/>
      <w:szCs w:val="24"/>
      <w:lang w:eastAsia="pt-BR"/>
    </w:rPr>
  </w:style>
  <w:style w:type="character" w:styleId="PageNumber">
    <w:name w:val="page number"/>
    <w:basedOn w:val="DefaultParagraphFont"/>
    <w:rsid w:val="00D219A5"/>
  </w:style>
  <w:style w:type="paragraph" w:customStyle="1" w:styleId="Ttulodetabela">
    <w:name w:val="Título de tabela"/>
    <w:basedOn w:val="Normal"/>
    <w:rsid w:val="00985CDF"/>
    <w:pPr>
      <w:widowControl w:val="0"/>
      <w:autoSpaceDE w:val="0"/>
      <w:autoSpaceDN w:val="0"/>
      <w:spacing w:line="360" w:lineRule="auto"/>
      <w:jc w:val="center"/>
    </w:pPr>
    <w:rPr>
      <w:rFonts w:ascii="Arial" w:hAnsi="Arial" w:cs="Arial"/>
      <w:b/>
      <w:bCs/>
      <w:i/>
      <w:iCs/>
    </w:rPr>
  </w:style>
  <w:style w:type="paragraph" w:styleId="BalloonText">
    <w:name w:val="Balloon Text"/>
    <w:basedOn w:val="Normal"/>
    <w:link w:val="BalloonTextChar"/>
    <w:uiPriority w:val="99"/>
    <w:semiHidden/>
    <w:unhideWhenUsed/>
    <w:rsid w:val="00924EC8"/>
    <w:rPr>
      <w:rFonts w:ascii="Tahoma" w:hAnsi="Tahoma"/>
      <w:sz w:val="16"/>
      <w:szCs w:val="16"/>
      <w:lang w:val="x-none" w:eastAsia="x-none"/>
    </w:rPr>
  </w:style>
  <w:style w:type="character" w:customStyle="1" w:styleId="BalloonTextChar">
    <w:name w:val="Balloon Text Char"/>
    <w:link w:val="BalloonText"/>
    <w:uiPriority w:val="99"/>
    <w:semiHidden/>
    <w:rsid w:val="00924EC8"/>
    <w:rPr>
      <w:rFonts w:ascii="Tahoma" w:eastAsia="Times New Roman" w:hAnsi="Tahoma" w:cs="Tahoma"/>
      <w:sz w:val="16"/>
      <w:szCs w:val="16"/>
    </w:rPr>
  </w:style>
  <w:style w:type="character" w:styleId="Hyperlink">
    <w:name w:val="Hyperlink"/>
    <w:basedOn w:val="DefaultParagraphFont"/>
    <w:rsid w:val="008A4397"/>
    <w:rPr>
      <w:color w:val="0000FF"/>
      <w:u w:val="single"/>
    </w:rPr>
  </w:style>
  <w:style w:type="character" w:styleId="Strong">
    <w:name w:val="Strong"/>
    <w:basedOn w:val="DefaultParagraphFont"/>
    <w:qFormat/>
    <w:rsid w:val="008A4397"/>
    <w:rPr>
      <w:b/>
      <w:bCs/>
    </w:rPr>
  </w:style>
  <w:style w:type="character" w:styleId="Emphasis">
    <w:name w:val="Emphasis"/>
    <w:basedOn w:val="DefaultParagraphFont"/>
    <w:qFormat/>
    <w:rsid w:val="008A4397"/>
    <w:rPr>
      <w:i/>
      <w:iCs/>
    </w:rPr>
  </w:style>
  <w:style w:type="character" w:customStyle="1" w:styleId="ptbrand">
    <w:name w:val="ptbrand"/>
    <w:basedOn w:val="DefaultParagraphFont"/>
    <w:rsid w:val="008A4397"/>
  </w:style>
  <w:style w:type="character" w:customStyle="1" w:styleId="Heading2Char">
    <w:name w:val="Heading 2 Char"/>
    <w:basedOn w:val="DefaultParagraphFont"/>
    <w:link w:val="Heading2"/>
    <w:rsid w:val="008A4397"/>
    <w:rPr>
      <w:rFonts w:ascii="Arial" w:eastAsia="Times New Roman" w:hAnsi="Arial"/>
      <w:b/>
      <w:bCs/>
      <w:lang w:val="en-US" w:eastAsia="ar-SA"/>
    </w:rPr>
  </w:style>
  <w:style w:type="character" w:customStyle="1" w:styleId="Heading3Char">
    <w:name w:val="Heading 3 Char"/>
    <w:basedOn w:val="DefaultParagraphFont"/>
    <w:link w:val="Heading3"/>
    <w:rsid w:val="008A4397"/>
    <w:rPr>
      <w:rFonts w:ascii="Arial" w:eastAsia="Times New Roman" w:hAnsi="Arial"/>
      <w:i/>
      <w:iCs/>
      <w:lang w:eastAsia="ar-SA"/>
    </w:rPr>
  </w:style>
  <w:style w:type="paragraph" w:customStyle="1" w:styleId="Recuodecorpodetexto31">
    <w:name w:val="Recuo de corpo de texto 31"/>
    <w:basedOn w:val="Normal"/>
    <w:rsid w:val="008A4397"/>
    <w:pPr>
      <w:suppressAutoHyphens/>
      <w:ind w:left="811" w:hanging="454"/>
      <w:jc w:val="both"/>
    </w:pPr>
    <w:rPr>
      <w:rFonts w:ascii="Arial" w:hAnsi="Arial"/>
      <w:i/>
      <w:iCs/>
      <w:sz w:val="20"/>
      <w:szCs w:val="20"/>
      <w:lang w:eastAsia="ar-SA"/>
    </w:rPr>
  </w:style>
  <w:style w:type="character" w:customStyle="1" w:styleId="Heading1Char">
    <w:name w:val="Heading 1 Char"/>
    <w:basedOn w:val="DefaultParagraphFont"/>
    <w:link w:val="Heading1"/>
    <w:uiPriority w:val="9"/>
    <w:rsid w:val="008A4397"/>
    <w:rPr>
      <w:rFonts w:asciiTheme="majorHAnsi" w:eastAsiaTheme="majorEastAsia" w:hAnsiTheme="majorHAnsi" w:cstheme="majorBidi"/>
      <w:color w:val="365F91" w:themeColor="accent1" w:themeShade="BF"/>
      <w:sz w:val="32"/>
      <w:szCs w:val="32"/>
      <w:lang w:eastAsia="pt-BR"/>
    </w:rPr>
  </w:style>
  <w:style w:type="paragraph" w:styleId="ListParagraph">
    <w:name w:val="List Paragraph"/>
    <w:basedOn w:val="Normal"/>
    <w:uiPriority w:val="34"/>
    <w:qFormat/>
    <w:rsid w:val="00270A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A5"/>
    <w:rPr>
      <w:rFonts w:ascii="Times New Roman" w:eastAsia="Times New Roman" w:hAnsi="Times New Roman"/>
      <w:sz w:val="24"/>
      <w:szCs w:val="24"/>
      <w:lang w:eastAsia="pt-BR"/>
    </w:rPr>
  </w:style>
  <w:style w:type="paragraph" w:styleId="Heading1">
    <w:name w:val="heading 1"/>
    <w:basedOn w:val="Normal"/>
    <w:next w:val="Normal"/>
    <w:link w:val="Heading1Char"/>
    <w:uiPriority w:val="9"/>
    <w:qFormat/>
    <w:rsid w:val="008A43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A4397"/>
    <w:pPr>
      <w:keepNext/>
      <w:suppressAutoHyphens/>
      <w:ind w:left="811" w:hanging="454"/>
      <w:jc w:val="both"/>
      <w:outlineLvl w:val="1"/>
    </w:pPr>
    <w:rPr>
      <w:rFonts w:ascii="Arial" w:hAnsi="Arial"/>
      <w:b/>
      <w:bCs/>
      <w:sz w:val="20"/>
      <w:szCs w:val="20"/>
      <w:lang w:val="en-US" w:eastAsia="ar-SA"/>
    </w:rPr>
  </w:style>
  <w:style w:type="paragraph" w:styleId="Heading3">
    <w:name w:val="heading 3"/>
    <w:basedOn w:val="Normal"/>
    <w:next w:val="Normal"/>
    <w:link w:val="Heading3Char"/>
    <w:qFormat/>
    <w:rsid w:val="008A4397"/>
    <w:pPr>
      <w:keepNext/>
      <w:suppressAutoHyphens/>
      <w:jc w:val="both"/>
      <w:outlineLvl w:val="2"/>
    </w:pPr>
    <w:rPr>
      <w:rFonts w:ascii="Arial" w:hAnsi="Arial"/>
      <w:i/>
      <w:i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219A5"/>
    <w:pPr>
      <w:spacing w:before="100" w:after="100"/>
      <w:ind w:firstLine="708"/>
      <w:jc w:val="both"/>
    </w:pPr>
    <w:rPr>
      <w:rFonts w:ascii="Arial" w:hAnsi="Arial"/>
      <w:sz w:val="28"/>
      <w:lang w:val="x-none"/>
    </w:rPr>
  </w:style>
  <w:style w:type="character" w:customStyle="1" w:styleId="BodyTextIndentChar">
    <w:name w:val="Body Text Indent Char"/>
    <w:link w:val="BodyTextIndent"/>
    <w:rsid w:val="00D219A5"/>
    <w:rPr>
      <w:rFonts w:ascii="Arial" w:eastAsia="Times New Roman" w:hAnsi="Arial" w:cs="Times New Roman"/>
      <w:sz w:val="28"/>
      <w:szCs w:val="24"/>
      <w:lang w:eastAsia="pt-BR"/>
    </w:rPr>
  </w:style>
  <w:style w:type="paragraph" w:styleId="Footer">
    <w:name w:val="footer"/>
    <w:basedOn w:val="Normal"/>
    <w:link w:val="FooterChar"/>
    <w:rsid w:val="00D219A5"/>
    <w:pPr>
      <w:tabs>
        <w:tab w:val="center" w:pos="4419"/>
        <w:tab w:val="right" w:pos="8838"/>
      </w:tabs>
    </w:pPr>
    <w:rPr>
      <w:lang w:val="x-none"/>
    </w:rPr>
  </w:style>
  <w:style w:type="character" w:customStyle="1" w:styleId="FooterChar">
    <w:name w:val="Footer Char"/>
    <w:link w:val="Footer"/>
    <w:rsid w:val="00D219A5"/>
    <w:rPr>
      <w:rFonts w:ascii="Times New Roman" w:eastAsia="Times New Roman" w:hAnsi="Times New Roman" w:cs="Times New Roman"/>
      <w:sz w:val="24"/>
      <w:szCs w:val="24"/>
      <w:lang w:eastAsia="pt-BR"/>
    </w:rPr>
  </w:style>
  <w:style w:type="character" w:styleId="PageNumber">
    <w:name w:val="page number"/>
    <w:basedOn w:val="DefaultParagraphFont"/>
    <w:rsid w:val="00D219A5"/>
  </w:style>
  <w:style w:type="paragraph" w:customStyle="1" w:styleId="Ttulodetabela">
    <w:name w:val="Título de tabela"/>
    <w:basedOn w:val="Normal"/>
    <w:rsid w:val="00985CDF"/>
    <w:pPr>
      <w:widowControl w:val="0"/>
      <w:autoSpaceDE w:val="0"/>
      <w:autoSpaceDN w:val="0"/>
      <w:spacing w:line="360" w:lineRule="auto"/>
      <w:jc w:val="center"/>
    </w:pPr>
    <w:rPr>
      <w:rFonts w:ascii="Arial" w:hAnsi="Arial" w:cs="Arial"/>
      <w:b/>
      <w:bCs/>
      <w:i/>
      <w:iCs/>
    </w:rPr>
  </w:style>
  <w:style w:type="paragraph" w:styleId="BalloonText">
    <w:name w:val="Balloon Text"/>
    <w:basedOn w:val="Normal"/>
    <w:link w:val="BalloonTextChar"/>
    <w:uiPriority w:val="99"/>
    <w:semiHidden/>
    <w:unhideWhenUsed/>
    <w:rsid w:val="00924EC8"/>
    <w:rPr>
      <w:rFonts w:ascii="Tahoma" w:hAnsi="Tahoma"/>
      <w:sz w:val="16"/>
      <w:szCs w:val="16"/>
      <w:lang w:val="x-none" w:eastAsia="x-none"/>
    </w:rPr>
  </w:style>
  <w:style w:type="character" w:customStyle="1" w:styleId="BalloonTextChar">
    <w:name w:val="Balloon Text Char"/>
    <w:link w:val="BalloonText"/>
    <w:uiPriority w:val="99"/>
    <w:semiHidden/>
    <w:rsid w:val="00924EC8"/>
    <w:rPr>
      <w:rFonts w:ascii="Tahoma" w:eastAsia="Times New Roman" w:hAnsi="Tahoma" w:cs="Tahoma"/>
      <w:sz w:val="16"/>
      <w:szCs w:val="16"/>
    </w:rPr>
  </w:style>
  <w:style w:type="character" w:styleId="Hyperlink">
    <w:name w:val="Hyperlink"/>
    <w:basedOn w:val="DefaultParagraphFont"/>
    <w:rsid w:val="008A4397"/>
    <w:rPr>
      <w:color w:val="0000FF"/>
      <w:u w:val="single"/>
    </w:rPr>
  </w:style>
  <w:style w:type="character" w:styleId="Strong">
    <w:name w:val="Strong"/>
    <w:basedOn w:val="DefaultParagraphFont"/>
    <w:qFormat/>
    <w:rsid w:val="008A4397"/>
    <w:rPr>
      <w:b/>
      <w:bCs/>
    </w:rPr>
  </w:style>
  <w:style w:type="character" w:styleId="Emphasis">
    <w:name w:val="Emphasis"/>
    <w:basedOn w:val="DefaultParagraphFont"/>
    <w:qFormat/>
    <w:rsid w:val="008A4397"/>
    <w:rPr>
      <w:i/>
      <w:iCs/>
    </w:rPr>
  </w:style>
  <w:style w:type="character" w:customStyle="1" w:styleId="ptbrand">
    <w:name w:val="ptbrand"/>
    <w:basedOn w:val="DefaultParagraphFont"/>
    <w:rsid w:val="008A4397"/>
  </w:style>
  <w:style w:type="character" w:customStyle="1" w:styleId="Heading2Char">
    <w:name w:val="Heading 2 Char"/>
    <w:basedOn w:val="DefaultParagraphFont"/>
    <w:link w:val="Heading2"/>
    <w:rsid w:val="008A4397"/>
    <w:rPr>
      <w:rFonts w:ascii="Arial" w:eastAsia="Times New Roman" w:hAnsi="Arial"/>
      <w:b/>
      <w:bCs/>
      <w:lang w:val="en-US" w:eastAsia="ar-SA"/>
    </w:rPr>
  </w:style>
  <w:style w:type="character" w:customStyle="1" w:styleId="Heading3Char">
    <w:name w:val="Heading 3 Char"/>
    <w:basedOn w:val="DefaultParagraphFont"/>
    <w:link w:val="Heading3"/>
    <w:rsid w:val="008A4397"/>
    <w:rPr>
      <w:rFonts w:ascii="Arial" w:eastAsia="Times New Roman" w:hAnsi="Arial"/>
      <w:i/>
      <w:iCs/>
      <w:lang w:eastAsia="ar-SA"/>
    </w:rPr>
  </w:style>
  <w:style w:type="paragraph" w:customStyle="1" w:styleId="Recuodecorpodetexto31">
    <w:name w:val="Recuo de corpo de texto 31"/>
    <w:basedOn w:val="Normal"/>
    <w:rsid w:val="008A4397"/>
    <w:pPr>
      <w:suppressAutoHyphens/>
      <w:ind w:left="811" w:hanging="454"/>
      <w:jc w:val="both"/>
    </w:pPr>
    <w:rPr>
      <w:rFonts w:ascii="Arial" w:hAnsi="Arial"/>
      <w:i/>
      <w:iCs/>
      <w:sz w:val="20"/>
      <w:szCs w:val="20"/>
      <w:lang w:eastAsia="ar-SA"/>
    </w:rPr>
  </w:style>
  <w:style w:type="character" w:customStyle="1" w:styleId="Heading1Char">
    <w:name w:val="Heading 1 Char"/>
    <w:basedOn w:val="DefaultParagraphFont"/>
    <w:link w:val="Heading1"/>
    <w:uiPriority w:val="9"/>
    <w:rsid w:val="008A4397"/>
    <w:rPr>
      <w:rFonts w:asciiTheme="majorHAnsi" w:eastAsiaTheme="majorEastAsia" w:hAnsiTheme="majorHAnsi" w:cstheme="majorBidi"/>
      <w:color w:val="365F91" w:themeColor="accent1" w:themeShade="BF"/>
      <w:sz w:val="32"/>
      <w:szCs w:val="32"/>
      <w:lang w:eastAsia="pt-BR"/>
    </w:rPr>
  </w:style>
  <w:style w:type="paragraph" w:styleId="ListParagraph">
    <w:name w:val="List Paragraph"/>
    <w:basedOn w:val="Normal"/>
    <w:uiPriority w:val="34"/>
    <w:qFormat/>
    <w:rsid w:val="00270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bioversityinternational.org"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ao.org/docrep/013/i1500e/i1500e00.htm" TargetMode="External"/><Relationship Id="rId11" Type="http://schemas.openxmlformats.org/officeDocument/2006/relationships/hyperlink" Target="http://www.amazon.com/Managing-Biodiversity-Agricultural-Ecosystems-Jarvis/dp/023113648X/ref=sr_1_1?ie=UTF8&amp;s=books&amp;qid=1235752637&amp;sr=1-1" TargetMode="External"/><Relationship Id="rId12" Type="http://schemas.openxmlformats.org/officeDocument/2006/relationships/hyperlink" Target="http://www.planetaverde.org/arquivos/biblioteca/arquivo_20140517170251_1477.pdf" TargetMode="External"/><Relationship Id="rId13" Type="http://schemas.openxmlformats.org/officeDocument/2006/relationships/hyperlink" Target="http://www.dbs.nus.edu.sg/staff/details/sodhi/aConservation_Biology_for_All.pdf" TargetMode="External"/><Relationship Id="rId14" Type="http://schemas.openxmlformats.org/officeDocument/2006/relationships/hyperlink" Target="http://www.wwf.org/" TargetMode="External"/><Relationship Id="rId15" Type="http://schemas.openxmlformats.org/officeDocument/2006/relationships/hyperlink" Target="http://www.iucn.org/" TargetMode="External"/><Relationship Id="rId16" Type="http://schemas.openxmlformats.org/officeDocument/2006/relationships/hyperlink" Target="http://www.cbd.int" TargetMode="External"/><Relationship Id="rId17" Type="http://schemas.openxmlformats.org/officeDocument/2006/relationships/hyperlink" Target="http://www.bioquest.net/" TargetMode="External"/><Relationship Id="rId18" Type="http://schemas.openxmlformats.org/officeDocument/2006/relationships/hyperlink" Target="http://www.mma.gov.br/port" TargetMode="External"/><Relationship Id="rId19" Type="http://schemas.openxmlformats.org/officeDocument/2006/relationships/hyperlink" Target="http://www.conservation.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2013</Words>
  <Characters>11476</Characters>
  <Application>Microsoft Macintosh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UNIVERSIDADE FEDERAL DE SANTA CATARINA</vt:lpstr>
      <vt:lpstr>UNIVERSIDADE FEDERAL DE SANTA CATARINA</vt:lpstr>
    </vt:vector>
  </TitlesOfParts>
  <Company>Hewlett-Packard Company</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dc:title>
  <dc:creator>Vinatea</dc:creator>
  <cp:lastModifiedBy>Revisor A</cp:lastModifiedBy>
  <cp:revision>4</cp:revision>
  <cp:lastPrinted>2015-08-04T19:32:00Z</cp:lastPrinted>
  <dcterms:created xsi:type="dcterms:W3CDTF">2017-06-27T21:20:00Z</dcterms:created>
  <dcterms:modified xsi:type="dcterms:W3CDTF">2017-07-02T13:52:00Z</dcterms:modified>
</cp:coreProperties>
</file>